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98D5" w14:textId="50DF55FA" w:rsidR="0034422D" w:rsidRDefault="0034422D" w:rsidP="009463A6">
      <w:pPr>
        <w:pStyle w:val="BodyText"/>
        <w:spacing w:before="225"/>
        <w:jc w:val="center"/>
        <w:rPr>
          <w:rFonts w:ascii="Verdana" w:hAnsi="Verdana"/>
          <w:b/>
          <w:bCs/>
          <w:sz w:val="28"/>
          <w:szCs w:val="28"/>
        </w:rPr>
      </w:pPr>
      <w:r w:rsidRPr="002904BD">
        <w:rPr>
          <w:rFonts w:ascii="Verdana" w:hAnsi="Verdana"/>
          <w:b/>
          <w:bCs/>
          <w:sz w:val="28"/>
          <w:szCs w:val="28"/>
          <w:highlight w:val="yellow"/>
        </w:rPr>
        <w:t>ITB/Contract Name</w:t>
      </w:r>
    </w:p>
    <w:p w14:paraId="453097D0" w14:textId="14DCEDF5" w:rsidR="009463A6" w:rsidRPr="009463A6" w:rsidRDefault="009463A6" w:rsidP="009463A6">
      <w:pPr>
        <w:pStyle w:val="BodyText"/>
        <w:spacing w:before="225"/>
        <w:jc w:val="center"/>
        <w:rPr>
          <w:rFonts w:ascii="Verdana" w:hAnsi="Verdana"/>
          <w:b/>
          <w:bCs/>
          <w:sz w:val="28"/>
          <w:szCs w:val="28"/>
        </w:rPr>
      </w:pPr>
      <w:r w:rsidRPr="009463A6">
        <w:rPr>
          <w:rFonts w:ascii="Verdana" w:hAnsi="Verdana"/>
          <w:b/>
          <w:bCs/>
          <w:sz w:val="28"/>
          <w:szCs w:val="28"/>
        </w:rPr>
        <w:t>Acknowledgement of Idaho Code Title 18, Chapter 87</w:t>
      </w:r>
    </w:p>
    <w:p w14:paraId="5EE0349B" w14:textId="253093C3" w:rsidR="009463A6" w:rsidRDefault="00854E90" w:rsidP="009463A6">
      <w:pPr>
        <w:pStyle w:val="BodyText"/>
        <w:spacing w:before="225"/>
        <w:ind w:firstLine="300"/>
        <w:rPr>
          <w:rFonts w:ascii="Verdana" w:hAnsi="Verdana"/>
        </w:rPr>
      </w:pPr>
      <w:r w:rsidRPr="002904BD">
        <w:rPr>
          <w:rFonts w:ascii="Verdana" w:hAnsi="Verdana"/>
          <w:highlight w:val="yellow"/>
        </w:rPr>
        <w:t>Contractor Company Name</w:t>
      </w:r>
    </w:p>
    <w:p w14:paraId="5E06A643" w14:textId="40141E6E" w:rsidR="009463A6" w:rsidRPr="009463A6" w:rsidRDefault="009463A6" w:rsidP="009463A6">
      <w:pPr>
        <w:pStyle w:val="BodyText"/>
        <w:spacing w:before="225"/>
        <w:ind w:firstLine="300"/>
        <w:rPr>
          <w:rFonts w:ascii="Verdana" w:hAnsi="Verdana"/>
        </w:rPr>
      </w:pPr>
      <w:r w:rsidRPr="009463A6">
        <w:rPr>
          <w:rFonts w:ascii="Verdana" w:hAnsi="Verdana"/>
        </w:rPr>
        <w:t>Acknowledge the following by singing below:</w:t>
      </w:r>
    </w:p>
    <w:p w14:paraId="7BE48CA6" w14:textId="6897A428" w:rsidR="002F164A" w:rsidRPr="009463A6" w:rsidRDefault="00000000">
      <w:pPr>
        <w:pStyle w:val="BodyText"/>
        <w:spacing w:before="248"/>
        <w:ind w:left="300" w:right="192"/>
        <w:jc w:val="both"/>
        <w:rPr>
          <w:rFonts w:ascii="Verdana" w:hAnsi="Verdana"/>
        </w:rPr>
      </w:pPr>
      <w:r w:rsidRPr="009463A6">
        <w:rPr>
          <w:rFonts w:ascii="Verdana" w:hAnsi="Verdana"/>
        </w:rPr>
        <w:t xml:space="preserve">Disclosure of Abortion Related Matters. The State is subject to the No Public Funds for Abortion Act, Idaho Code title 18, chapter 87 (the </w:t>
      </w:r>
      <w:r w:rsidR="00854E90">
        <w:rPr>
          <w:rFonts w:ascii="Verdana" w:hAnsi="Verdana" w:cs="Verdana"/>
        </w:rPr>
        <w:t>“</w:t>
      </w:r>
      <w:r w:rsidRPr="009463A6">
        <w:rPr>
          <w:rFonts w:ascii="Verdana" w:hAnsi="Verdana"/>
        </w:rPr>
        <w:t>Act</w:t>
      </w:r>
      <w:r w:rsidR="00854E90">
        <w:rPr>
          <w:rFonts w:ascii="Verdana" w:hAnsi="Verdana"/>
        </w:rPr>
        <w:t>”</w:t>
      </w:r>
      <w:r w:rsidRPr="009463A6">
        <w:rPr>
          <w:rFonts w:ascii="Verdana" w:hAnsi="Verdana"/>
        </w:rPr>
        <w:t>) and State employees who intentionally violate the provisions of the Act are subject to criminal prosecution. This provision is included in this letter to aid in</w:t>
      </w:r>
      <w:r w:rsidRPr="009463A6">
        <w:rPr>
          <w:rFonts w:ascii="Verdana" w:hAnsi="Verdana"/>
          <w:spacing w:val="-1"/>
        </w:rPr>
        <w:t xml:space="preserve"> </w:t>
      </w:r>
      <w:r w:rsidRPr="009463A6">
        <w:rPr>
          <w:rFonts w:ascii="Verdana" w:hAnsi="Verdana"/>
        </w:rPr>
        <w:t>compliance with</w:t>
      </w:r>
      <w:r w:rsidRPr="009463A6">
        <w:rPr>
          <w:rFonts w:ascii="Verdana" w:hAnsi="Verdana"/>
          <w:spacing w:val="-1"/>
        </w:rPr>
        <w:t xml:space="preserve"> </w:t>
      </w:r>
      <w:r w:rsidRPr="009463A6">
        <w:rPr>
          <w:rFonts w:ascii="Verdana" w:hAnsi="Verdana"/>
        </w:rPr>
        <w:t>the</w:t>
      </w:r>
      <w:r w:rsidRPr="009463A6">
        <w:rPr>
          <w:rFonts w:ascii="Verdana" w:hAnsi="Verdana"/>
          <w:spacing w:val="-1"/>
        </w:rPr>
        <w:t xml:space="preserve"> </w:t>
      </w:r>
      <w:r w:rsidRPr="009463A6">
        <w:rPr>
          <w:rFonts w:ascii="Verdana" w:hAnsi="Verdana"/>
        </w:rPr>
        <w:t>Act.</w:t>
      </w:r>
      <w:r w:rsidRPr="009463A6">
        <w:rPr>
          <w:rFonts w:ascii="Verdana" w:hAnsi="Verdana"/>
          <w:spacing w:val="-1"/>
        </w:rPr>
        <w:t xml:space="preserve"> </w:t>
      </w:r>
      <w:r w:rsidRPr="009463A6">
        <w:rPr>
          <w:rFonts w:ascii="Verdana" w:hAnsi="Verdana"/>
        </w:rPr>
        <w:t>The</w:t>
      </w:r>
      <w:r w:rsidRPr="009463A6">
        <w:rPr>
          <w:rFonts w:ascii="Verdana" w:hAnsi="Verdana"/>
          <w:spacing w:val="-3"/>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of</w:t>
      </w:r>
      <w:r w:rsidRPr="009463A6">
        <w:rPr>
          <w:rFonts w:ascii="Verdana" w:hAnsi="Verdana"/>
          <w:spacing w:val="-1"/>
        </w:rPr>
        <w:t xml:space="preserve"> </w:t>
      </w:r>
      <w:r w:rsidRPr="009463A6">
        <w:rPr>
          <w:rFonts w:ascii="Verdana" w:hAnsi="Verdana"/>
        </w:rPr>
        <w:t>Idaho</w:t>
      </w:r>
      <w:r w:rsidRPr="009463A6">
        <w:rPr>
          <w:rFonts w:ascii="Verdana" w:hAnsi="Verdana"/>
          <w:spacing w:val="-1"/>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requests</w:t>
      </w:r>
      <w:r w:rsidRPr="009463A6">
        <w:rPr>
          <w:rFonts w:ascii="Verdana" w:hAnsi="Verdana"/>
          <w:spacing w:val="-1"/>
        </w:rPr>
        <w:t xml:space="preserve"> </w:t>
      </w:r>
      <w:r w:rsidRPr="009463A6">
        <w:rPr>
          <w:rFonts w:ascii="Verdana" w:hAnsi="Verdana"/>
        </w:rPr>
        <w:t>that Contractor</w:t>
      </w:r>
      <w:r w:rsidRPr="009463A6">
        <w:rPr>
          <w:rFonts w:ascii="Verdana" w:hAnsi="Verdana"/>
          <w:spacing w:val="-1"/>
        </w:rPr>
        <w:t xml:space="preserve"> </w:t>
      </w:r>
      <w:r w:rsidRPr="009463A6">
        <w:rPr>
          <w:rFonts w:ascii="Verdana" w:hAnsi="Verdana"/>
        </w:rPr>
        <w:t>disclose,</w:t>
      </w:r>
      <w:r w:rsidRPr="009463A6">
        <w:rPr>
          <w:rFonts w:ascii="Verdana" w:hAnsi="Verdana"/>
          <w:spacing w:val="-1"/>
        </w:rPr>
        <w:t xml:space="preserve"> </w:t>
      </w:r>
      <w:r w:rsidRPr="009463A6">
        <w:rPr>
          <w:rFonts w:ascii="Verdana" w:hAnsi="Verdana"/>
        </w:rPr>
        <w:t>unless Contractor is within one of the exemptions provided in the Act, if it or an affiliate is or becomes, during the term of the Contract, an abortion provider and if</w:t>
      </w:r>
      <w:r w:rsidRPr="009463A6">
        <w:rPr>
          <w:rFonts w:ascii="Verdana" w:hAnsi="Verdana"/>
          <w:spacing w:val="-1"/>
        </w:rPr>
        <w:t xml:space="preserve"> </w:t>
      </w:r>
      <w:r w:rsidRPr="009463A6">
        <w:rPr>
          <w:rFonts w:ascii="Verdana" w:hAnsi="Verdana"/>
        </w:rPr>
        <w:t>it will use State facilities</w:t>
      </w:r>
      <w:r w:rsidRPr="009463A6">
        <w:rPr>
          <w:rFonts w:ascii="Verdana" w:hAnsi="Verdana"/>
          <w:spacing w:val="-1"/>
        </w:rPr>
        <w:t xml:space="preserve"> </w:t>
      </w:r>
      <w:r w:rsidRPr="009463A6">
        <w:rPr>
          <w:rFonts w:ascii="Verdana" w:hAnsi="Verdana"/>
        </w:rPr>
        <w:t>or public</w:t>
      </w:r>
      <w:r w:rsidRPr="009463A6">
        <w:rPr>
          <w:rFonts w:ascii="Verdana" w:hAnsi="Verdana"/>
          <w:spacing w:val="-1"/>
        </w:rPr>
        <w:t xml:space="preserve"> </w:t>
      </w:r>
      <w:r w:rsidRPr="009463A6">
        <w:rPr>
          <w:rFonts w:ascii="Verdana" w:hAnsi="Verdana"/>
        </w:rPr>
        <w:t>funds to</w:t>
      </w:r>
      <w:r w:rsidRPr="009463A6">
        <w:rPr>
          <w:rFonts w:ascii="Verdana" w:hAnsi="Verdana"/>
          <w:spacing w:val="-11"/>
        </w:rPr>
        <w:t xml:space="preserve"> </w:t>
      </w:r>
      <w:r w:rsidRPr="009463A6">
        <w:rPr>
          <w:rFonts w:ascii="Verdana" w:hAnsi="Verdana"/>
        </w:rPr>
        <w:t>provide,</w:t>
      </w:r>
      <w:r w:rsidRPr="009463A6">
        <w:rPr>
          <w:rFonts w:ascii="Verdana" w:hAnsi="Verdana"/>
          <w:spacing w:val="-12"/>
        </w:rPr>
        <w:t xml:space="preserve"> </w:t>
      </w:r>
      <w:r w:rsidRPr="009463A6">
        <w:rPr>
          <w:rFonts w:ascii="Verdana" w:hAnsi="Verdana"/>
        </w:rPr>
        <w:t>perform,</w:t>
      </w:r>
      <w:r w:rsidRPr="009463A6">
        <w:rPr>
          <w:rFonts w:ascii="Verdana" w:hAnsi="Verdana"/>
          <w:spacing w:val="-12"/>
        </w:rPr>
        <w:t xml:space="preserve"> </w:t>
      </w:r>
      <w:r w:rsidRPr="009463A6">
        <w:rPr>
          <w:rFonts w:ascii="Verdana" w:hAnsi="Verdana"/>
        </w:rPr>
        <w:t>participate</w:t>
      </w:r>
      <w:r w:rsidRPr="009463A6">
        <w:rPr>
          <w:rFonts w:ascii="Verdana" w:hAnsi="Verdana"/>
          <w:spacing w:val="-11"/>
        </w:rPr>
        <w:t xml:space="preserve"> </w:t>
      </w:r>
      <w:r w:rsidRPr="009463A6">
        <w:rPr>
          <w:rFonts w:ascii="Verdana" w:hAnsi="Verdana"/>
        </w:rPr>
        <w:t>in,</w:t>
      </w:r>
      <w:r w:rsidRPr="009463A6">
        <w:rPr>
          <w:rFonts w:ascii="Verdana" w:hAnsi="Verdana"/>
          <w:spacing w:val="-7"/>
        </w:rPr>
        <w:t xml:space="preserve"> </w:t>
      </w:r>
      <w:r w:rsidRPr="009463A6">
        <w:rPr>
          <w:rFonts w:ascii="Verdana" w:hAnsi="Verdana"/>
        </w:rPr>
        <w:t>promote</w:t>
      </w:r>
      <w:r w:rsidRPr="009463A6">
        <w:rPr>
          <w:rFonts w:ascii="Verdana" w:hAnsi="Verdana"/>
          <w:spacing w:val="-7"/>
        </w:rPr>
        <w:t xml:space="preserve"> </w:t>
      </w:r>
      <w:r w:rsidRPr="009463A6">
        <w:rPr>
          <w:rFonts w:ascii="Verdana" w:hAnsi="Verdana"/>
        </w:rPr>
        <w:t>or</w:t>
      </w:r>
      <w:r w:rsidRPr="009463A6">
        <w:rPr>
          <w:rFonts w:ascii="Verdana" w:hAnsi="Verdana"/>
          <w:spacing w:val="-11"/>
        </w:rPr>
        <w:t xml:space="preserve"> </w:t>
      </w:r>
      <w:r w:rsidRPr="009463A6">
        <w:rPr>
          <w:rFonts w:ascii="Verdana" w:hAnsi="Verdana"/>
        </w:rPr>
        <w:t>induce,</w:t>
      </w:r>
      <w:r w:rsidRPr="009463A6">
        <w:rPr>
          <w:rFonts w:ascii="Verdana" w:hAnsi="Verdana"/>
          <w:spacing w:val="-10"/>
        </w:rPr>
        <w:t xml:space="preserve"> </w:t>
      </w:r>
      <w:r w:rsidRPr="009463A6">
        <w:rPr>
          <w:rFonts w:ascii="Verdana" w:hAnsi="Verdana"/>
        </w:rPr>
        <w:t>assist,</w:t>
      </w:r>
      <w:r w:rsidRPr="009463A6">
        <w:rPr>
          <w:rFonts w:ascii="Verdana" w:hAnsi="Verdana"/>
          <w:spacing w:val="-12"/>
        </w:rPr>
        <w:t xml:space="preserve"> </w:t>
      </w:r>
      <w:r w:rsidRPr="009463A6">
        <w:rPr>
          <w:rFonts w:ascii="Verdana" w:hAnsi="Verdana"/>
        </w:rPr>
        <w:t>counsel</w:t>
      </w:r>
      <w:r w:rsidRPr="009463A6">
        <w:rPr>
          <w:rFonts w:ascii="Verdana" w:hAnsi="Verdana"/>
          <w:spacing w:val="-11"/>
        </w:rPr>
        <w:t xml:space="preserve"> </w:t>
      </w:r>
      <w:r w:rsidRPr="009463A6">
        <w:rPr>
          <w:rFonts w:ascii="Verdana" w:hAnsi="Verdana"/>
        </w:rPr>
        <w:t>in</w:t>
      </w:r>
      <w:r w:rsidRPr="009463A6">
        <w:rPr>
          <w:rFonts w:ascii="Verdana" w:hAnsi="Verdana"/>
          <w:spacing w:val="-9"/>
        </w:rPr>
        <w:t xml:space="preserve"> </w:t>
      </w:r>
      <w:r w:rsidRPr="009463A6">
        <w:rPr>
          <w:rFonts w:ascii="Verdana" w:hAnsi="Verdana"/>
        </w:rPr>
        <w:t>favor,</w:t>
      </w:r>
      <w:r w:rsidRPr="009463A6">
        <w:rPr>
          <w:rFonts w:ascii="Verdana" w:hAnsi="Verdana"/>
          <w:spacing w:val="-10"/>
        </w:rPr>
        <w:t xml:space="preserve"> </w:t>
      </w:r>
      <w:r w:rsidRPr="009463A6">
        <w:rPr>
          <w:rFonts w:ascii="Verdana" w:hAnsi="Verdana"/>
        </w:rPr>
        <w:t>refer</w:t>
      </w:r>
      <w:r w:rsidRPr="009463A6">
        <w:rPr>
          <w:rFonts w:ascii="Verdana" w:hAnsi="Verdana"/>
          <w:spacing w:val="-11"/>
        </w:rPr>
        <w:t xml:space="preserve"> </w:t>
      </w:r>
      <w:r w:rsidRPr="009463A6">
        <w:rPr>
          <w:rFonts w:ascii="Verdana" w:hAnsi="Verdana"/>
        </w:rPr>
        <w:t>or</w:t>
      </w:r>
      <w:r w:rsidRPr="009463A6">
        <w:rPr>
          <w:rFonts w:ascii="Verdana" w:hAnsi="Verdana"/>
          <w:spacing w:val="-9"/>
        </w:rPr>
        <w:t xml:space="preserve"> </w:t>
      </w:r>
      <w:r w:rsidRPr="009463A6">
        <w:rPr>
          <w:rFonts w:ascii="Verdana" w:hAnsi="Verdana"/>
        </w:rPr>
        <w:t>train</w:t>
      </w:r>
      <w:r w:rsidRPr="009463A6">
        <w:rPr>
          <w:rFonts w:ascii="Verdana" w:hAnsi="Verdana"/>
          <w:spacing w:val="-9"/>
        </w:rPr>
        <w:t xml:space="preserve"> </w:t>
      </w:r>
      <w:r w:rsidRPr="009463A6">
        <w:rPr>
          <w:rFonts w:ascii="Verdana" w:hAnsi="Verdana"/>
        </w:rPr>
        <w:t>a</w:t>
      </w:r>
      <w:r w:rsidRPr="009463A6">
        <w:rPr>
          <w:rFonts w:ascii="Verdana" w:hAnsi="Verdana"/>
          <w:spacing w:val="-11"/>
        </w:rPr>
        <w:t xml:space="preserve"> </w:t>
      </w:r>
      <w:r w:rsidRPr="009463A6">
        <w:rPr>
          <w:rFonts w:ascii="Verdana" w:hAnsi="Verdana"/>
        </w:rPr>
        <w:t>person for</w:t>
      </w:r>
      <w:r w:rsidRPr="009463A6">
        <w:rPr>
          <w:rFonts w:ascii="Verdana" w:hAnsi="Verdana"/>
          <w:spacing w:val="-13"/>
        </w:rPr>
        <w:t xml:space="preserve"> </w:t>
      </w:r>
      <w:r w:rsidRPr="009463A6">
        <w:rPr>
          <w:rFonts w:ascii="Verdana" w:hAnsi="Verdana"/>
        </w:rPr>
        <w:t>an</w:t>
      </w:r>
      <w:r w:rsidRPr="009463A6">
        <w:rPr>
          <w:rFonts w:ascii="Verdana" w:hAnsi="Verdana"/>
          <w:spacing w:val="-14"/>
        </w:rPr>
        <w:t xml:space="preserve"> </w:t>
      </w:r>
      <w:r w:rsidRPr="009463A6">
        <w:rPr>
          <w:rFonts w:ascii="Verdana" w:hAnsi="Verdana"/>
        </w:rPr>
        <w:t>abortion</w:t>
      </w:r>
      <w:r w:rsidRPr="009463A6">
        <w:rPr>
          <w:rFonts w:ascii="Verdana" w:hAnsi="Verdana"/>
          <w:spacing w:val="-14"/>
        </w:rPr>
        <w:t xml:space="preserve"> </w:t>
      </w:r>
      <w:r w:rsidRPr="009463A6">
        <w:rPr>
          <w:rFonts w:ascii="Verdana" w:hAnsi="Verdana"/>
        </w:rPr>
        <w:t>related</w:t>
      </w:r>
      <w:r w:rsidRPr="009463A6">
        <w:rPr>
          <w:rFonts w:ascii="Verdana" w:hAnsi="Verdana"/>
          <w:spacing w:val="-14"/>
        </w:rPr>
        <w:t xml:space="preserve"> </w:t>
      </w:r>
      <w:r w:rsidRPr="009463A6">
        <w:rPr>
          <w:rFonts w:ascii="Verdana" w:hAnsi="Verdana"/>
        </w:rPr>
        <w:t>activity.</w:t>
      </w:r>
      <w:r w:rsidRPr="009463A6">
        <w:rPr>
          <w:rFonts w:ascii="Verdana" w:hAnsi="Verdana"/>
          <w:spacing w:val="-12"/>
        </w:rPr>
        <w:t xml:space="preserve"> </w:t>
      </w:r>
      <w:r w:rsidRPr="009463A6">
        <w:rPr>
          <w:rFonts w:ascii="Verdana" w:hAnsi="Verdana"/>
        </w:rPr>
        <w:t>Please</w:t>
      </w:r>
      <w:r w:rsidRPr="009463A6">
        <w:rPr>
          <w:rFonts w:ascii="Verdana" w:hAnsi="Verdana"/>
          <w:spacing w:val="-9"/>
        </w:rPr>
        <w:t xml:space="preserve"> </w:t>
      </w:r>
      <w:r w:rsidRPr="009463A6">
        <w:rPr>
          <w:rFonts w:ascii="Verdana" w:hAnsi="Verdana"/>
        </w:rPr>
        <w:t>refer</w:t>
      </w:r>
      <w:r w:rsidRPr="009463A6">
        <w:rPr>
          <w:rFonts w:ascii="Verdana" w:hAnsi="Verdana"/>
          <w:spacing w:val="-13"/>
        </w:rPr>
        <w:t xml:space="preserve"> </w:t>
      </w:r>
      <w:r w:rsidRPr="009463A6">
        <w:rPr>
          <w:rFonts w:ascii="Verdana" w:hAnsi="Verdana"/>
        </w:rPr>
        <w:t>to</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Act</w:t>
      </w:r>
      <w:r w:rsidRPr="009463A6">
        <w:rPr>
          <w:rFonts w:ascii="Verdana" w:hAnsi="Verdana"/>
          <w:spacing w:val="-12"/>
        </w:rPr>
        <w:t xml:space="preserve"> </w:t>
      </w:r>
      <w:r w:rsidRPr="009463A6">
        <w:rPr>
          <w:rFonts w:ascii="Verdana" w:hAnsi="Verdana"/>
        </w:rPr>
        <w:t>for</w:t>
      </w:r>
      <w:r w:rsidRPr="009463A6">
        <w:rPr>
          <w:rFonts w:ascii="Verdana" w:hAnsi="Verdana"/>
          <w:spacing w:val="-13"/>
        </w:rPr>
        <w:t xml:space="preserve"> </w:t>
      </w:r>
      <w:r w:rsidRPr="009463A6">
        <w:rPr>
          <w:rFonts w:ascii="Verdana" w:hAnsi="Verdana"/>
        </w:rPr>
        <w:t>definitions</w:t>
      </w:r>
      <w:r w:rsidRPr="009463A6">
        <w:rPr>
          <w:rFonts w:ascii="Verdana" w:hAnsi="Verdana"/>
          <w:spacing w:val="-12"/>
        </w:rPr>
        <w:t xml:space="preserve"> </w:t>
      </w:r>
      <w:r w:rsidRPr="009463A6">
        <w:rPr>
          <w:rFonts w:ascii="Verdana" w:hAnsi="Verdana"/>
        </w:rPr>
        <w:t>of</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terms</w:t>
      </w:r>
      <w:r w:rsidRPr="009463A6">
        <w:rPr>
          <w:rFonts w:ascii="Verdana" w:hAnsi="Verdana"/>
          <w:spacing w:val="-12"/>
        </w:rPr>
        <w:t xml:space="preserve"> </w:t>
      </w:r>
      <w:r w:rsidRPr="009463A6">
        <w:rPr>
          <w:rFonts w:ascii="Verdana" w:hAnsi="Verdana"/>
        </w:rPr>
        <w:t>used</w:t>
      </w:r>
      <w:r w:rsidRPr="009463A6">
        <w:rPr>
          <w:rFonts w:ascii="Verdana" w:hAnsi="Verdana"/>
          <w:spacing w:val="-11"/>
        </w:rPr>
        <w:t xml:space="preserve"> </w:t>
      </w:r>
      <w:r w:rsidRPr="009463A6">
        <w:rPr>
          <w:rFonts w:ascii="Verdana" w:hAnsi="Verdana"/>
        </w:rPr>
        <w:t>in</w:t>
      </w:r>
      <w:r w:rsidRPr="009463A6">
        <w:rPr>
          <w:rFonts w:ascii="Verdana" w:hAnsi="Verdana"/>
          <w:spacing w:val="-14"/>
        </w:rPr>
        <w:t xml:space="preserve"> </w:t>
      </w:r>
      <w:r w:rsidRPr="009463A6">
        <w:rPr>
          <w:rFonts w:ascii="Verdana" w:hAnsi="Verdana"/>
        </w:rPr>
        <w:t>this</w:t>
      </w:r>
      <w:r w:rsidRPr="009463A6">
        <w:rPr>
          <w:rFonts w:ascii="Verdana" w:hAnsi="Verdana"/>
          <w:spacing w:val="-12"/>
        </w:rPr>
        <w:t xml:space="preserve"> </w:t>
      </w:r>
      <w:r w:rsidRPr="009463A6">
        <w:rPr>
          <w:rFonts w:ascii="Verdana" w:hAnsi="Verdana"/>
        </w:rPr>
        <w:t>section.</w:t>
      </w:r>
    </w:p>
    <w:p w14:paraId="09F4AC7A" w14:textId="77777777" w:rsidR="002F164A" w:rsidRPr="009463A6" w:rsidRDefault="002F164A">
      <w:pPr>
        <w:pStyle w:val="BodyText"/>
        <w:spacing w:before="249"/>
        <w:rPr>
          <w:rFonts w:ascii="Verdana" w:hAnsi="Verdana"/>
        </w:rPr>
      </w:pPr>
    </w:p>
    <w:p w14:paraId="0A8974A7" w14:textId="77777777" w:rsidR="002F164A" w:rsidRPr="009463A6" w:rsidRDefault="00000000">
      <w:pPr>
        <w:pStyle w:val="BodyText"/>
        <w:tabs>
          <w:tab w:val="left" w:pos="7914"/>
        </w:tabs>
        <w:ind w:left="300"/>
        <w:jc w:val="both"/>
        <w:rPr>
          <w:rFonts w:ascii="Verdana" w:hAnsi="Verdana"/>
        </w:rPr>
      </w:pPr>
      <w:r w:rsidRPr="009463A6">
        <w:rPr>
          <w:rFonts w:ascii="Verdana" w:hAnsi="Verdana"/>
        </w:rPr>
        <w:t>Acknowledged</w:t>
      </w:r>
      <w:r w:rsidRPr="009463A6">
        <w:rPr>
          <w:rFonts w:ascii="Verdana" w:hAnsi="Verdana"/>
          <w:spacing w:val="-1"/>
        </w:rPr>
        <w:t xml:space="preserve"> </w:t>
      </w:r>
      <w:r w:rsidRPr="009463A6">
        <w:rPr>
          <w:rFonts w:ascii="Verdana" w:hAnsi="Verdana"/>
        </w:rPr>
        <w:t>by (Print</w:t>
      </w:r>
      <w:r w:rsidRPr="009463A6">
        <w:rPr>
          <w:rFonts w:ascii="Verdana" w:hAnsi="Verdana"/>
          <w:spacing w:val="-20"/>
        </w:rPr>
        <w:t xml:space="preserve"> </w:t>
      </w:r>
      <w:r w:rsidRPr="009463A6">
        <w:rPr>
          <w:rFonts w:ascii="Verdana" w:hAnsi="Verdana"/>
        </w:rPr>
        <w:t xml:space="preserve">Name): </w:t>
      </w:r>
      <w:r w:rsidRPr="009463A6">
        <w:rPr>
          <w:rFonts w:ascii="Verdana" w:hAnsi="Verdana"/>
          <w:u w:val="single"/>
        </w:rPr>
        <w:tab/>
      </w:r>
    </w:p>
    <w:p w14:paraId="564CE436" w14:textId="77777777" w:rsidR="002F164A" w:rsidRPr="009463A6" w:rsidRDefault="002F164A">
      <w:pPr>
        <w:pStyle w:val="BodyText"/>
        <w:rPr>
          <w:rFonts w:ascii="Verdana" w:hAnsi="Verdana"/>
        </w:rPr>
      </w:pPr>
    </w:p>
    <w:p w14:paraId="5EDBD8A3" w14:textId="77777777" w:rsidR="002F164A" w:rsidRPr="009463A6" w:rsidRDefault="002F164A">
      <w:pPr>
        <w:pStyle w:val="BodyText"/>
        <w:spacing w:before="3"/>
        <w:rPr>
          <w:rFonts w:ascii="Verdana" w:hAnsi="Verdana"/>
        </w:rPr>
      </w:pPr>
    </w:p>
    <w:p w14:paraId="3312CA12" w14:textId="77777777" w:rsidR="002F164A" w:rsidRPr="009463A6" w:rsidRDefault="00000000">
      <w:pPr>
        <w:pStyle w:val="BodyText"/>
        <w:tabs>
          <w:tab w:val="left" w:pos="7866"/>
        </w:tabs>
        <w:spacing w:before="1"/>
        <w:ind w:left="300"/>
        <w:rPr>
          <w:rFonts w:ascii="Verdana" w:hAnsi="Verdana"/>
        </w:rPr>
      </w:pPr>
      <w:r w:rsidRPr="009463A6">
        <w:rPr>
          <w:rFonts w:ascii="Verdana" w:hAnsi="Verdana"/>
        </w:rPr>
        <w:t xml:space="preserve">Title: </w:t>
      </w:r>
      <w:r w:rsidRPr="009463A6">
        <w:rPr>
          <w:rFonts w:ascii="Verdana" w:hAnsi="Verdana"/>
          <w:u w:val="single"/>
        </w:rPr>
        <w:tab/>
      </w:r>
    </w:p>
    <w:p w14:paraId="72DEDABE" w14:textId="77777777" w:rsidR="002F164A" w:rsidRPr="009463A6" w:rsidRDefault="002F164A">
      <w:pPr>
        <w:pStyle w:val="BodyText"/>
        <w:spacing w:before="252"/>
        <w:rPr>
          <w:rFonts w:ascii="Verdana" w:hAnsi="Verdana"/>
        </w:rPr>
      </w:pPr>
    </w:p>
    <w:p w14:paraId="6A7AB2CB" w14:textId="77777777" w:rsidR="002F164A" w:rsidRPr="009463A6" w:rsidRDefault="00000000">
      <w:pPr>
        <w:pStyle w:val="BodyText"/>
        <w:tabs>
          <w:tab w:val="left" w:pos="5821"/>
        </w:tabs>
        <w:ind w:left="300"/>
        <w:rPr>
          <w:rFonts w:ascii="Verdana" w:hAnsi="Verdana"/>
        </w:rPr>
      </w:pPr>
      <w:r w:rsidRPr="009463A6">
        <w:rPr>
          <w:rFonts w:ascii="Verdana" w:hAnsi="Verdana"/>
        </w:rPr>
        <w:t xml:space="preserve">Signature: </w:t>
      </w:r>
      <w:r w:rsidRPr="009463A6">
        <w:rPr>
          <w:rFonts w:ascii="Verdana" w:hAnsi="Verdana"/>
          <w:u w:val="single"/>
        </w:rPr>
        <w:tab/>
      </w:r>
    </w:p>
    <w:p w14:paraId="0029F4AF" w14:textId="77777777" w:rsidR="002F164A" w:rsidRPr="009463A6" w:rsidRDefault="002F164A">
      <w:pPr>
        <w:pStyle w:val="BodyText"/>
        <w:spacing w:before="252"/>
        <w:rPr>
          <w:rFonts w:ascii="Verdana" w:hAnsi="Verdana"/>
        </w:rPr>
      </w:pPr>
    </w:p>
    <w:p w14:paraId="649C965E" w14:textId="77777777" w:rsidR="002F164A" w:rsidRPr="009463A6" w:rsidRDefault="00000000">
      <w:pPr>
        <w:pStyle w:val="BodyText"/>
        <w:tabs>
          <w:tab w:val="left" w:pos="2166"/>
        </w:tabs>
        <w:spacing w:before="1"/>
        <w:ind w:left="300"/>
        <w:rPr>
          <w:rFonts w:ascii="Verdana" w:hAnsi="Verdana"/>
        </w:rPr>
      </w:pPr>
      <w:r w:rsidRPr="009463A6">
        <w:rPr>
          <w:rFonts w:ascii="Verdana" w:hAnsi="Verdana"/>
        </w:rPr>
        <w:t xml:space="preserve">Date: </w:t>
      </w:r>
      <w:r w:rsidRPr="009463A6">
        <w:rPr>
          <w:rFonts w:ascii="Verdana" w:hAnsi="Verdana"/>
          <w:u w:val="single"/>
        </w:rPr>
        <w:tab/>
      </w:r>
    </w:p>
    <w:sectPr w:rsidR="002F164A" w:rsidRPr="009463A6">
      <w:footerReference w:type="default" r:id="rId6"/>
      <w:type w:val="continuous"/>
      <w:pgSz w:w="12240" w:h="15840"/>
      <w:pgMar w:top="1580" w:right="1080" w:bottom="480" w:left="1080" w:header="0"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E0FC" w14:textId="77777777" w:rsidR="00EE1322" w:rsidRDefault="00EE1322">
      <w:r>
        <w:separator/>
      </w:r>
    </w:p>
  </w:endnote>
  <w:endnote w:type="continuationSeparator" w:id="0">
    <w:p w14:paraId="1AB0E26E" w14:textId="77777777" w:rsidR="00EE1322" w:rsidRDefault="00EE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BD02" w14:textId="4CAB37E4" w:rsidR="002F164A" w:rsidRDefault="002F164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AC5F" w14:textId="77777777" w:rsidR="00EE1322" w:rsidRDefault="00EE1322">
      <w:r>
        <w:separator/>
      </w:r>
    </w:p>
  </w:footnote>
  <w:footnote w:type="continuationSeparator" w:id="0">
    <w:p w14:paraId="76318812" w14:textId="77777777" w:rsidR="00EE1322" w:rsidRDefault="00EE1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164A"/>
    <w:rsid w:val="00075BF4"/>
    <w:rsid w:val="001E3940"/>
    <w:rsid w:val="002904BD"/>
    <w:rsid w:val="002F164A"/>
    <w:rsid w:val="0034422D"/>
    <w:rsid w:val="00854E90"/>
    <w:rsid w:val="00872344"/>
    <w:rsid w:val="009463A6"/>
    <w:rsid w:val="00B04333"/>
    <w:rsid w:val="00BC4B29"/>
    <w:rsid w:val="00CC396A"/>
    <w:rsid w:val="00D74DB8"/>
    <w:rsid w:val="00EE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17D7"/>
  <w15:docId w15:val="{92437722-7B1C-4313-9CA8-9C403CE1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3A6"/>
    <w:pPr>
      <w:tabs>
        <w:tab w:val="center" w:pos="4680"/>
        <w:tab w:val="right" w:pos="9360"/>
      </w:tabs>
    </w:pPr>
  </w:style>
  <w:style w:type="character" w:customStyle="1" w:styleId="HeaderChar">
    <w:name w:val="Header Char"/>
    <w:basedOn w:val="DefaultParagraphFont"/>
    <w:link w:val="Header"/>
    <w:uiPriority w:val="99"/>
    <w:rsid w:val="009463A6"/>
    <w:rPr>
      <w:rFonts w:ascii="Arial" w:eastAsia="Arial" w:hAnsi="Arial" w:cs="Arial"/>
    </w:rPr>
  </w:style>
  <w:style w:type="paragraph" w:styleId="Footer">
    <w:name w:val="footer"/>
    <w:basedOn w:val="Normal"/>
    <w:link w:val="FooterChar"/>
    <w:uiPriority w:val="99"/>
    <w:unhideWhenUsed/>
    <w:rsid w:val="009463A6"/>
    <w:pPr>
      <w:tabs>
        <w:tab w:val="center" w:pos="4680"/>
        <w:tab w:val="right" w:pos="9360"/>
      </w:tabs>
    </w:pPr>
  </w:style>
  <w:style w:type="character" w:customStyle="1" w:styleId="FooterChar">
    <w:name w:val="Footer Char"/>
    <w:basedOn w:val="DefaultParagraphFont"/>
    <w:link w:val="Footer"/>
    <w:uiPriority w:val="99"/>
    <w:rsid w:val="009463A6"/>
    <w:rPr>
      <w:rFonts w:ascii="Arial" w:eastAsia="Arial" w:hAnsi="Arial" w:cs="Arial"/>
    </w:rPr>
  </w:style>
  <w:style w:type="character" w:styleId="CommentReference">
    <w:name w:val="annotation reference"/>
    <w:basedOn w:val="DefaultParagraphFont"/>
    <w:uiPriority w:val="99"/>
    <w:semiHidden/>
    <w:unhideWhenUsed/>
    <w:rsid w:val="00854E90"/>
    <w:rPr>
      <w:sz w:val="16"/>
      <w:szCs w:val="16"/>
    </w:rPr>
  </w:style>
  <w:style w:type="paragraph" w:styleId="CommentText">
    <w:name w:val="annotation text"/>
    <w:basedOn w:val="Normal"/>
    <w:link w:val="CommentTextChar"/>
    <w:uiPriority w:val="99"/>
    <w:unhideWhenUsed/>
    <w:rsid w:val="00854E90"/>
    <w:rPr>
      <w:sz w:val="20"/>
      <w:szCs w:val="20"/>
    </w:rPr>
  </w:style>
  <w:style w:type="character" w:customStyle="1" w:styleId="CommentTextChar">
    <w:name w:val="Comment Text Char"/>
    <w:basedOn w:val="DefaultParagraphFont"/>
    <w:link w:val="CommentText"/>
    <w:uiPriority w:val="99"/>
    <w:rsid w:val="00854E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54E90"/>
    <w:rPr>
      <w:b/>
      <w:bCs/>
    </w:rPr>
  </w:style>
  <w:style w:type="character" w:customStyle="1" w:styleId="CommentSubjectChar">
    <w:name w:val="Comment Subject Char"/>
    <w:basedOn w:val="CommentTextChar"/>
    <w:link w:val="CommentSubject"/>
    <w:uiPriority w:val="99"/>
    <w:semiHidden/>
    <w:rsid w:val="00854E9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Renewal Documents BPO20200023 MP 1st Sign.pdf</dc:title>
  <dc:creator>Michael.Piccono</dc:creator>
  <cp:lastModifiedBy>Kourtney Romine</cp:lastModifiedBy>
  <cp:revision>6</cp:revision>
  <dcterms:created xsi:type="dcterms:W3CDTF">2026-01-12T22:01:00Z</dcterms:created>
  <dcterms:modified xsi:type="dcterms:W3CDTF">2026-05-22T13:25:00Z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LastSaved">
    <vt:filetime>2026-01-12T00:00:00Z</vt:filetime>
  </property>
  <property fmtid="{D5CDD505-2E9C-101B-9397-08002B2CF9AE}" pid="4" name="Producer">
    <vt:lpwstr>Microsoft: Print To PDF</vt:lpwstr>
  </property>
</Properties>
</file>