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F623B" w14:textId="77777777" w:rsidR="00E15425" w:rsidRPr="00E93963" w:rsidRDefault="00CE7ACF" w:rsidP="002A4620">
      <w:pPr>
        <w:pStyle w:val="Heading1"/>
        <w:jc w:val="center"/>
        <w:rPr>
          <w:rFonts w:ascii="Verdana" w:hAnsi="Verdana"/>
          <w:szCs w:val="22"/>
        </w:rPr>
      </w:pPr>
      <w:r w:rsidRPr="00E93963">
        <w:rPr>
          <w:rFonts w:ascii="Verdana" w:hAnsi="Verdana"/>
          <w:szCs w:val="22"/>
        </w:rPr>
        <w:t>STATE OF IDAHO</w:t>
      </w:r>
    </w:p>
    <w:p w14:paraId="15885CF5" w14:textId="3B5635B8" w:rsidR="00E15425" w:rsidRPr="00E93963" w:rsidRDefault="00E15425" w:rsidP="002A4620">
      <w:pPr>
        <w:pStyle w:val="Heading1"/>
        <w:jc w:val="center"/>
        <w:rPr>
          <w:rFonts w:ascii="Verdana" w:hAnsi="Verdana"/>
          <w:szCs w:val="22"/>
        </w:rPr>
      </w:pPr>
      <w:r w:rsidRPr="00E93963">
        <w:rPr>
          <w:rFonts w:ascii="Verdana" w:hAnsi="Verdana"/>
          <w:szCs w:val="22"/>
        </w:rPr>
        <w:t>DEPARTMENT OF LANDS</w:t>
      </w:r>
    </w:p>
    <w:p w14:paraId="2B62EFA8" w14:textId="23663218" w:rsidR="00E15425" w:rsidRPr="00E93963" w:rsidRDefault="00DB0F15" w:rsidP="002A4620">
      <w:pPr>
        <w:pStyle w:val="Heading1"/>
        <w:jc w:val="center"/>
        <w:rPr>
          <w:rFonts w:ascii="Verdana" w:hAnsi="Verdana"/>
          <w:szCs w:val="22"/>
        </w:rPr>
      </w:pPr>
      <w:r w:rsidRPr="00E93963">
        <w:rPr>
          <w:rFonts w:ascii="Verdana" w:hAnsi="Verdana"/>
          <w:szCs w:val="22"/>
        </w:rPr>
        <w:t>TERMS AND CONDITIONS</w:t>
      </w:r>
    </w:p>
    <w:p w14:paraId="0D90D2E8" w14:textId="77777777" w:rsidR="00C14E71" w:rsidRPr="00E93963" w:rsidRDefault="00C14E71" w:rsidP="00334348">
      <w:pPr>
        <w:tabs>
          <w:tab w:val="left" w:pos="-1440"/>
        </w:tabs>
        <w:jc w:val="both"/>
        <w:rPr>
          <w:rFonts w:ascii="Verdana" w:hAnsi="Verdana"/>
          <w:b/>
          <w:sz w:val="22"/>
          <w:szCs w:val="22"/>
        </w:rPr>
      </w:pPr>
    </w:p>
    <w:p w14:paraId="07F7BDB7" w14:textId="77777777" w:rsidR="00D24FD4" w:rsidRPr="00E93963" w:rsidRDefault="00D24FD4" w:rsidP="00DB0F15">
      <w:pPr>
        <w:pStyle w:val="Style1"/>
        <w:rPr>
          <w:sz w:val="22"/>
          <w:szCs w:val="22"/>
        </w:rPr>
      </w:pPr>
      <w:r w:rsidRPr="00E93963">
        <w:rPr>
          <w:sz w:val="22"/>
          <w:szCs w:val="22"/>
        </w:rPr>
        <w:t xml:space="preserve">DEFINITIONS </w:t>
      </w:r>
    </w:p>
    <w:p w14:paraId="4635C822" w14:textId="77777777" w:rsidR="00D24FD4" w:rsidRPr="00E93963" w:rsidRDefault="00D24FD4" w:rsidP="00334348">
      <w:pPr>
        <w:tabs>
          <w:tab w:val="left" w:pos="-1440"/>
        </w:tabs>
        <w:ind w:left="720"/>
        <w:jc w:val="both"/>
        <w:rPr>
          <w:rFonts w:ascii="Verdana" w:hAnsi="Verdana"/>
          <w:sz w:val="22"/>
          <w:szCs w:val="22"/>
        </w:rPr>
      </w:pPr>
    </w:p>
    <w:p w14:paraId="184B921A" w14:textId="195C0D12" w:rsidR="00BF3C5F" w:rsidRPr="00E93963" w:rsidRDefault="00D24FD4" w:rsidP="00E67745">
      <w:pPr>
        <w:numPr>
          <w:ilvl w:val="0"/>
          <w:numId w:val="1"/>
        </w:numPr>
        <w:tabs>
          <w:tab w:val="left" w:pos="-1440"/>
        </w:tabs>
        <w:ind w:left="1440" w:hanging="720"/>
        <w:jc w:val="both"/>
        <w:rPr>
          <w:rFonts w:ascii="Verdana" w:hAnsi="Verdana"/>
          <w:sz w:val="22"/>
          <w:szCs w:val="22"/>
        </w:rPr>
      </w:pPr>
      <w:r w:rsidRPr="00E93963">
        <w:rPr>
          <w:rFonts w:ascii="Verdana" w:hAnsi="Verdana"/>
          <w:sz w:val="22"/>
          <w:szCs w:val="22"/>
        </w:rPr>
        <w:fldChar w:fldCharType="begin"/>
      </w:r>
      <w:r w:rsidRPr="00E93963">
        <w:rPr>
          <w:rFonts w:ascii="Verdana" w:hAnsi="Verdana"/>
          <w:sz w:val="22"/>
          <w:szCs w:val="22"/>
        </w:rPr>
        <w:instrText>ADVANCE \L 72.0</w:instrText>
      </w:r>
      <w:r w:rsidRPr="00E93963">
        <w:rPr>
          <w:rFonts w:ascii="Verdana" w:hAnsi="Verdana"/>
          <w:sz w:val="22"/>
          <w:szCs w:val="22"/>
        </w:rPr>
        <w:fldChar w:fldCharType="end"/>
      </w:r>
      <w:r w:rsidRPr="00E93963">
        <w:rPr>
          <w:rFonts w:ascii="Verdana" w:hAnsi="Verdana"/>
          <w:sz w:val="22"/>
          <w:szCs w:val="22"/>
        </w:rPr>
        <w:tab/>
      </w:r>
      <w:r w:rsidR="00FA2690" w:rsidRPr="00E93963">
        <w:rPr>
          <w:rFonts w:ascii="Verdana" w:hAnsi="Verdana"/>
          <w:sz w:val="22"/>
          <w:szCs w:val="22"/>
          <w:u w:val="single"/>
        </w:rPr>
        <w:t>Contract</w:t>
      </w:r>
      <w:r w:rsidR="00BF3C5F" w:rsidRPr="00E93963">
        <w:rPr>
          <w:rFonts w:ascii="Verdana" w:hAnsi="Verdana"/>
          <w:sz w:val="22"/>
          <w:szCs w:val="22"/>
          <w:u w:val="single"/>
        </w:rPr>
        <w:t>:</w:t>
      </w:r>
      <w:r w:rsidR="00BF3C5F" w:rsidRPr="00E93963">
        <w:rPr>
          <w:rFonts w:ascii="Verdana" w:hAnsi="Verdana"/>
          <w:sz w:val="22"/>
          <w:szCs w:val="22"/>
        </w:rPr>
        <w:t xml:space="preserve"> This duly executed written </w:t>
      </w:r>
      <w:r w:rsidR="00FA2690" w:rsidRPr="00E93963">
        <w:rPr>
          <w:rFonts w:ascii="Verdana" w:hAnsi="Verdana"/>
          <w:sz w:val="22"/>
          <w:szCs w:val="22"/>
        </w:rPr>
        <w:t>Contract</w:t>
      </w:r>
      <w:r w:rsidR="00BF3C5F" w:rsidRPr="00E93963">
        <w:rPr>
          <w:rFonts w:ascii="Verdana" w:hAnsi="Verdana"/>
          <w:sz w:val="22"/>
          <w:szCs w:val="22"/>
        </w:rPr>
        <w:t xml:space="preserve"> between the State and </w:t>
      </w:r>
      <w:r w:rsidR="00B0024A" w:rsidRPr="00E93963">
        <w:rPr>
          <w:rFonts w:ascii="Verdana" w:hAnsi="Verdana"/>
          <w:sz w:val="22"/>
          <w:szCs w:val="22"/>
        </w:rPr>
        <w:t>Contractor</w:t>
      </w:r>
      <w:r w:rsidR="00BF3C5F" w:rsidRPr="00E93963">
        <w:rPr>
          <w:rFonts w:ascii="Verdana" w:hAnsi="Verdana"/>
          <w:sz w:val="22"/>
          <w:szCs w:val="22"/>
        </w:rPr>
        <w:t xml:space="preserve"> resulting from a solicitation, which shall include these Terms and Conditions, the Scope of Work, the Cost Proposal, and all attachments thereto.</w:t>
      </w:r>
    </w:p>
    <w:p w14:paraId="2630A971" w14:textId="77777777" w:rsidR="00BF3C5F" w:rsidRPr="00E93963" w:rsidRDefault="00BF3C5F" w:rsidP="00334348">
      <w:pPr>
        <w:tabs>
          <w:tab w:val="left" w:pos="-1440"/>
        </w:tabs>
        <w:ind w:left="1440"/>
        <w:jc w:val="both"/>
        <w:rPr>
          <w:rFonts w:ascii="Verdana" w:hAnsi="Verdana"/>
          <w:sz w:val="22"/>
          <w:szCs w:val="22"/>
        </w:rPr>
      </w:pPr>
      <w:r w:rsidRPr="00E93963">
        <w:rPr>
          <w:rFonts w:ascii="Verdana" w:hAnsi="Verdana"/>
          <w:sz w:val="22"/>
          <w:szCs w:val="22"/>
        </w:rPr>
        <w:tab/>
      </w:r>
    </w:p>
    <w:p w14:paraId="33E11E28" w14:textId="77777777" w:rsidR="00BF3C5F" w:rsidRPr="00E93963" w:rsidRDefault="00BF3C5F" w:rsidP="00E67745">
      <w:pPr>
        <w:numPr>
          <w:ilvl w:val="0"/>
          <w:numId w:val="1"/>
        </w:numPr>
        <w:tabs>
          <w:tab w:val="left" w:pos="-1440"/>
        </w:tabs>
        <w:ind w:left="1440" w:hanging="720"/>
        <w:jc w:val="both"/>
        <w:rPr>
          <w:rFonts w:ascii="Verdana" w:hAnsi="Verdana"/>
          <w:sz w:val="22"/>
          <w:szCs w:val="22"/>
        </w:rPr>
      </w:pPr>
      <w:r w:rsidRPr="00E93963">
        <w:rPr>
          <w:rFonts w:ascii="Verdana" w:hAnsi="Verdana"/>
          <w:sz w:val="22"/>
          <w:szCs w:val="22"/>
          <w:u w:val="single"/>
        </w:rPr>
        <w:t>Contracting Officer</w:t>
      </w:r>
      <w:r w:rsidRPr="00E93963">
        <w:rPr>
          <w:rFonts w:ascii="Verdana" w:hAnsi="Verdana"/>
          <w:sz w:val="22"/>
          <w:szCs w:val="22"/>
        </w:rPr>
        <w:t>:</w:t>
      </w:r>
      <w:r w:rsidR="00701473" w:rsidRPr="00E93963">
        <w:rPr>
          <w:rFonts w:ascii="Verdana" w:hAnsi="Verdana"/>
          <w:sz w:val="22"/>
          <w:szCs w:val="22"/>
        </w:rPr>
        <w:t xml:space="preserve"> </w:t>
      </w:r>
      <w:r w:rsidR="00E16385" w:rsidRPr="00E93963">
        <w:rPr>
          <w:rFonts w:ascii="Verdana" w:hAnsi="Verdana"/>
          <w:sz w:val="22"/>
          <w:szCs w:val="22"/>
        </w:rPr>
        <w:t>T</w:t>
      </w:r>
      <w:r w:rsidRPr="00E93963">
        <w:rPr>
          <w:rFonts w:ascii="Verdana" w:hAnsi="Verdana"/>
          <w:sz w:val="22"/>
          <w:szCs w:val="22"/>
        </w:rPr>
        <w:t xml:space="preserve">he State employee with the authority to </w:t>
      </w:r>
      <w:proofErr w:type="gramStart"/>
      <w:r w:rsidRPr="00E93963">
        <w:rPr>
          <w:rFonts w:ascii="Verdana" w:hAnsi="Verdana"/>
          <w:sz w:val="22"/>
          <w:szCs w:val="22"/>
        </w:rPr>
        <w:t>enter into</w:t>
      </w:r>
      <w:proofErr w:type="gramEnd"/>
      <w:r w:rsidRPr="00E93963">
        <w:rPr>
          <w:rFonts w:ascii="Verdana" w:hAnsi="Verdana"/>
          <w:sz w:val="22"/>
          <w:szCs w:val="22"/>
        </w:rPr>
        <w:t xml:space="preserve">, administer, modify, and/or terminate this </w:t>
      </w:r>
      <w:r w:rsidR="00FA2690" w:rsidRPr="00E93963">
        <w:rPr>
          <w:rFonts w:ascii="Verdana" w:hAnsi="Verdana"/>
          <w:sz w:val="22"/>
          <w:szCs w:val="22"/>
        </w:rPr>
        <w:t>Contract</w:t>
      </w:r>
      <w:r w:rsidRPr="00E93963">
        <w:rPr>
          <w:rFonts w:ascii="Verdana" w:hAnsi="Verdana"/>
          <w:sz w:val="22"/>
          <w:szCs w:val="22"/>
        </w:rPr>
        <w:t xml:space="preserve">, and make related determinations and findings. The Contracting Officer is responsible for handling the contractual relationship with </w:t>
      </w:r>
      <w:r w:rsidR="00B0024A" w:rsidRPr="00E93963">
        <w:rPr>
          <w:rFonts w:ascii="Verdana" w:hAnsi="Verdana"/>
          <w:sz w:val="22"/>
          <w:szCs w:val="22"/>
        </w:rPr>
        <w:t>Contractor</w:t>
      </w:r>
      <w:r w:rsidRPr="00E93963">
        <w:rPr>
          <w:rFonts w:ascii="Verdana" w:hAnsi="Verdana"/>
          <w:sz w:val="22"/>
          <w:szCs w:val="22"/>
        </w:rPr>
        <w:t>.</w:t>
      </w:r>
    </w:p>
    <w:p w14:paraId="5E4EB0A8" w14:textId="77777777" w:rsidR="00BF3C5F" w:rsidRPr="00E93963" w:rsidRDefault="00BF3C5F" w:rsidP="00334348">
      <w:pPr>
        <w:tabs>
          <w:tab w:val="left" w:pos="-1440"/>
        </w:tabs>
        <w:ind w:left="1440"/>
        <w:jc w:val="both"/>
        <w:rPr>
          <w:rFonts w:ascii="Verdana" w:hAnsi="Verdana"/>
          <w:sz w:val="22"/>
          <w:szCs w:val="22"/>
        </w:rPr>
      </w:pPr>
    </w:p>
    <w:p w14:paraId="0BDC0BDB" w14:textId="77777777" w:rsidR="00BF3C5F" w:rsidRPr="00E93963" w:rsidRDefault="00BF3C5F" w:rsidP="00E67745">
      <w:pPr>
        <w:numPr>
          <w:ilvl w:val="0"/>
          <w:numId w:val="1"/>
        </w:numPr>
        <w:tabs>
          <w:tab w:val="left" w:pos="-1440"/>
        </w:tabs>
        <w:ind w:left="1440" w:hanging="720"/>
        <w:jc w:val="both"/>
        <w:rPr>
          <w:rFonts w:ascii="Verdana" w:hAnsi="Verdana"/>
          <w:sz w:val="22"/>
          <w:szCs w:val="22"/>
        </w:rPr>
      </w:pPr>
      <w:r w:rsidRPr="00E93963">
        <w:rPr>
          <w:rFonts w:ascii="Verdana" w:hAnsi="Verdana"/>
          <w:sz w:val="22"/>
          <w:szCs w:val="22"/>
          <w:u w:val="single"/>
        </w:rPr>
        <w:t>Contracting Officer Representative</w:t>
      </w:r>
      <w:r w:rsidRPr="00E93963">
        <w:rPr>
          <w:rFonts w:ascii="Verdana" w:hAnsi="Verdana"/>
          <w:sz w:val="22"/>
          <w:szCs w:val="22"/>
        </w:rPr>
        <w:t xml:space="preserve">:  The designated State representative, also referred to as “COR” or “Representative”, who will provide daily technical oversight to </w:t>
      </w:r>
      <w:r w:rsidR="00B0024A" w:rsidRPr="00E93963">
        <w:rPr>
          <w:rFonts w:ascii="Verdana" w:hAnsi="Verdana"/>
          <w:sz w:val="22"/>
          <w:szCs w:val="22"/>
        </w:rPr>
        <w:t>Contractor</w:t>
      </w:r>
      <w:r w:rsidRPr="00E93963">
        <w:rPr>
          <w:rFonts w:ascii="Verdana" w:hAnsi="Verdana"/>
          <w:sz w:val="22"/>
          <w:szCs w:val="22"/>
        </w:rPr>
        <w:t xml:space="preserve"> and ensure </w:t>
      </w:r>
      <w:r w:rsidR="00B0024A" w:rsidRPr="00E93963">
        <w:rPr>
          <w:rFonts w:ascii="Verdana" w:hAnsi="Verdana"/>
          <w:sz w:val="22"/>
          <w:szCs w:val="22"/>
        </w:rPr>
        <w:t>Contractor</w:t>
      </w:r>
      <w:r w:rsidRPr="00E93963">
        <w:rPr>
          <w:rFonts w:ascii="Verdana" w:hAnsi="Verdana"/>
          <w:sz w:val="22"/>
          <w:szCs w:val="22"/>
        </w:rPr>
        <w:t xml:space="preserve"> performs according to the Scope of Work.  The COR cannot modify the stated terms of </w:t>
      </w:r>
      <w:r w:rsidR="00811B43" w:rsidRPr="00E93963">
        <w:rPr>
          <w:rFonts w:ascii="Verdana" w:hAnsi="Verdana"/>
          <w:sz w:val="22"/>
          <w:szCs w:val="22"/>
        </w:rPr>
        <w:t xml:space="preserve">this </w:t>
      </w:r>
      <w:r w:rsidR="00FA2690" w:rsidRPr="00E93963">
        <w:rPr>
          <w:rFonts w:ascii="Verdana" w:hAnsi="Verdana"/>
          <w:sz w:val="22"/>
          <w:szCs w:val="22"/>
        </w:rPr>
        <w:t>Contract</w:t>
      </w:r>
      <w:r w:rsidRPr="00E93963">
        <w:rPr>
          <w:rFonts w:ascii="Verdana" w:hAnsi="Verdana"/>
          <w:sz w:val="22"/>
          <w:szCs w:val="22"/>
        </w:rPr>
        <w:t xml:space="preserve"> unilaterally or direct </w:t>
      </w:r>
      <w:r w:rsidR="00B0024A" w:rsidRPr="00E93963">
        <w:rPr>
          <w:rFonts w:ascii="Verdana" w:hAnsi="Verdana"/>
          <w:sz w:val="22"/>
          <w:szCs w:val="22"/>
        </w:rPr>
        <w:t>Contractor</w:t>
      </w:r>
      <w:r w:rsidRPr="00E93963">
        <w:rPr>
          <w:rFonts w:ascii="Verdana" w:hAnsi="Verdana"/>
          <w:sz w:val="22"/>
          <w:szCs w:val="22"/>
        </w:rPr>
        <w:t xml:space="preserve"> to perform work not specified in the Contract.  Only the Contracting Officer and </w:t>
      </w:r>
      <w:r w:rsidR="00B0024A" w:rsidRPr="00E93963">
        <w:rPr>
          <w:rFonts w:ascii="Verdana" w:hAnsi="Verdana"/>
          <w:sz w:val="22"/>
          <w:szCs w:val="22"/>
        </w:rPr>
        <w:t>Contractor</w:t>
      </w:r>
      <w:r w:rsidRPr="00E93963">
        <w:rPr>
          <w:rFonts w:ascii="Verdana" w:hAnsi="Verdana"/>
          <w:sz w:val="22"/>
          <w:szCs w:val="22"/>
        </w:rPr>
        <w:t xml:space="preserve"> may do so bilaterally.</w:t>
      </w:r>
    </w:p>
    <w:p w14:paraId="13BF767A" w14:textId="77777777" w:rsidR="00BF3C5F" w:rsidRPr="00E93963" w:rsidRDefault="00BF3C5F" w:rsidP="00334348">
      <w:pPr>
        <w:tabs>
          <w:tab w:val="left" w:pos="-1440"/>
        </w:tabs>
        <w:ind w:left="1440"/>
        <w:jc w:val="both"/>
        <w:rPr>
          <w:rFonts w:ascii="Verdana" w:hAnsi="Verdana"/>
          <w:sz w:val="22"/>
          <w:szCs w:val="22"/>
        </w:rPr>
      </w:pPr>
    </w:p>
    <w:p w14:paraId="3330D65A" w14:textId="77777777" w:rsidR="00BF3C5F" w:rsidRPr="00E93963" w:rsidRDefault="00BF3C5F" w:rsidP="00E67745">
      <w:pPr>
        <w:numPr>
          <w:ilvl w:val="0"/>
          <w:numId w:val="1"/>
        </w:numPr>
        <w:tabs>
          <w:tab w:val="left" w:pos="-1440"/>
        </w:tabs>
        <w:ind w:left="1440" w:hanging="720"/>
        <w:jc w:val="both"/>
        <w:rPr>
          <w:rFonts w:ascii="Verdana" w:hAnsi="Verdana"/>
          <w:sz w:val="22"/>
          <w:szCs w:val="22"/>
        </w:rPr>
      </w:pPr>
      <w:r w:rsidRPr="00E93963">
        <w:rPr>
          <w:rFonts w:ascii="Verdana" w:hAnsi="Verdana"/>
          <w:sz w:val="22"/>
          <w:szCs w:val="22"/>
          <w:u w:val="single"/>
        </w:rPr>
        <w:t>Contractor</w:t>
      </w:r>
      <w:r w:rsidRPr="00E93963">
        <w:rPr>
          <w:rFonts w:ascii="Verdana" w:hAnsi="Verdana"/>
          <w:sz w:val="22"/>
          <w:szCs w:val="22"/>
        </w:rPr>
        <w:t xml:space="preserve">:  The individual or business who has been awarded this </w:t>
      </w:r>
      <w:r w:rsidR="00FA2690" w:rsidRPr="00E93963">
        <w:rPr>
          <w:rFonts w:ascii="Verdana" w:hAnsi="Verdana"/>
          <w:sz w:val="22"/>
          <w:szCs w:val="22"/>
        </w:rPr>
        <w:t>Contract</w:t>
      </w:r>
      <w:r w:rsidRPr="00E93963">
        <w:rPr>
          <w:rFonts w:ascii="Verdana" w:hAnsi="Verdana"/>
          <w:sz w:val="22"/>
          <w:szCs w:val="22"/>
        </w:rPr>
        <w:t xml:space="preserve"> to furnish goods or services for a certain price.</w:t>
      </w:r>
    </w:p>
    <w:p w14:paraId="739BFEBA" w14:textId="77777777" w:rsidR="00BF3C5F" w:rsidRPr="00E93963" w:rsidRDefault="00BF3C5F" w:rsidP="00334348">
      <w:pPr>
        <w:tabs>
          <w:tab w:val="left" w:pos="-1440"/>
        </w:tabs>
        <w:ind w:left="1440"/>
        <w:jc w:val="both"/>
        <w:rPr>
          <w:rFonts w:ascii="Verdana" w:hAnsi="Verdana"/>
          <w:sz w:val="22"/>
          <w:szCs w:val="22"/>
        </w:rPr>
      </w:pPr>
    </w:p>
    <w:p w14:paraId="42882313" w14:textId="77777777" w:rsidR="00BF3C5F" w:rsidRPr="00E93963" w:rsidRDefault="00BF3C5F" w:rsidP="00E67745">
      <w:pPr>
        <w:numPr>
          <w:ilvl w:val="0"/>
          <w:numId w:val="1"/>
        </w:numPr>
        <w:tabs>
          <w:tab w:val="left" w:pos="-1440"/>
        </w:tabs>
        <w:ind w:left="1440" w:hanging="720"/>
        <w:jc w:val="both"/>
        <w:rPr>
          <w:rFonts w:ascii="Verdana" w:hAnsi="Verdana"/>
          <w:sz w:val="22"/>
          <w:szCs w:val="22"/>
        </w:rPr>
      </w:pPr>
      <w:r w:rsidRPr="00E93963">
        <w:rPr>
          <w:rFonts w:ascii="Verdana" w:hAnsi="Verdana"/>
          <w:sz w:val="22"/>
          <w:szCs w:val="22"/>
          <w:u w:val="single"/>
        </w:rPr>
        <w:t>IDL</w:t>
      </w:r>
      <w:r w:rsidR="00664A9E" w:rsidRPr="00E93963">
        <w:rPr>
          <w:rFonts w:ascii="Verdana" w:hAnsi="Verdana"/>
          <w:sz w:val="22"/>
          <w:szCs w:val="22"/>
        </w:rPr>
        <w:t>: The</w:t>
      </w:r>
      <w:r w:rsidRPr="00E93963">
        <w:rPr>
          <w:rFonts w:ascii="Verdana" w:hAnsi="Verdana"/>
          <w:sz w:val="22"/>
          <w:szCs w:val="22"/>
        </w:rPr>
        <w:t xml:space="preserve"> Idaho Department of Lands.</w:t>
      </w:r>
    </w:p>
    <w:p w14:paraId="7BB67354" w14:textId="77777777" w:rsidR="00BF3C5F" w:rsidRPr="00E93963" w:rsidRDefault="00BF3C5F" w:rsidP="00334348">
      <w:pPr>
        <w:pStyle w:val="ListParagraph"/>
        <w:rPr>
          <w:rFonts w:ascii="Verdana" w:hAnsi="Verdana"/>
          <w:sz w:val="22"/>
          <w:szCs w:val="22"/>
          <w:u w:val="single"/>
        </w:rPr>
      </w:pPr>
    </w:p>
    <w:p w14:paraId="21735F25" w14:textId="77777777" w:rsidR="00BF3C5F" w:rsidRPr="00E93963" w:rsidRDefault="00BF3C5F" w:rsidP="00E67745">
      <w:pPr>
        <w:numPr>
          <w:ilvl w:val="0"/>
          <w:numId w:val="1"/>
        </w:numPr>
        <w:tabs>
          <w:tab w:val="left" w:pos="-1440"/>
        </w:tabs>
        <w:ind w:left="1440" w:hanging="720"/>
        <w:jc w:val="both"/>
        <w:rPr>
          <w:rFonts w:ascii="Verdana" w:hAnsi="Verdana"/>
          <w:sz w:val="22"/>
          <w:szCs w:val="22"/>
        </w:rPr>
      </w:pPr>
      <w:r w:rsidRPr="00E93963">
        <w:rPr>
          <w:rFonts w:ascii="Verdana" w:hAnsi="Verdana"/>
          <w:sz w:val="22"/>
          <w:szCs w:val="22"/>
          <w:u w:val="single"/>
        </w:rPr>
        <w:t>Property:</w:t>
      </w:r>
      <w:r w:rsidRPr="00E93963">
        <w:rPr>
          <w:rFonts w:ascii="Verdana" w:hAnsi="Verdana"/>
          <w:sz w:val="22"/>
          <w:szCs w:val="22"/>
        </w:rPr>
        <w:t xml:space="preserve"> Goods, services, parts, supplies and equipment, both tangible and intangible, including, but not </w:t>
      </w:r>
      <w:r w:rsidR="005272D4" w:rsidRPr="00E93963">
        <w:rPr>
          <w:rFonts w:ascii="Verdana" w:hAnsi="Verdana"/>
          <w:sz w:val="22"/>
          <w:szCs w:val="22"/>
        </w:rPr>
        <w:t>limited to</w:t>
      </w:r>
      <w:r w:rsidRPr="00E93963">
        <w:rPr>
          <w:rFonts w:ascii="Verdana" w:hAnsi="Verdana"/>
          <w:sz w:val="22"/>
          <w:szCs w:val="22"/>
        </w:rPr>
        <w:t>, designs, plans, programs, systems, techniques and any rights and interest in such property.</w:t>
      </w:r>
    </w:p>
    <w:p w14:paraId="6215CB35" w14:textId="77777777" w:rsidR="00C00A92" w:rsidRPr="00E93963" w:rsidRDefault="00C00A92" w:rsidP="00334348">
      <w:pPr>
        <w:pStyle w:val="ListParagraph"/>
        <w:rPr>
          <w:rFonts w:ascii="Verdana" w:hAnsi="Verdana"/>
          <w:sz w:val="22"/>
          <w:szCs w:val="22"/>
        </w:rPr>
      </w:pPr>
    </w:p>
    <w:p w14:paraId="79219601" w14:textId="77777777" w:rsidR="00C00A92" w:rsidRPr="00E93963" w:rsidRDefault="00C00A92" w:rsidP="00E67745">
      <w:pPr>
        <w:numPr>
          <w:ilvl w:val="0"/>
          <w:numId w:val="1"/>
        </w:numPr>
        <w:tabs>
          <w:tab w:val="left" w:pos="-1440"/>
        </w:tabs>
        <w:ind w:left="1440" w:hanging="720"/>
        <w:jc w:val="both"/>
        <w:rPr>
          <w:rFonts w:ascii="Verdana" w:hAnsi="Verdana"/>
          <w:sz w:val="22"/>
          <w:szCs w:val="22"/>
        </w:rPr>
      </w:pPr>
      <w:r w:rsidRPr="00E93963">
        <w:rPr>
          <w:rFonts w:ascii="Verdana" w:hAnsi="Verdana"/>
          <w:sz w:val="22"/>
          <w:szCs w:val="22"/>
          <w:u w:val="single"/>
        </w:rPr>
        <w:t>Purchasing Authority</w:t>
      </w:r>
      <w:r w:rsidRPr="00E93963">
        <w:rPr>
          <w:rFonts w:ascii="Verdana" w:hAnsi="Verdana"/>
          <w:sz w:val="22"/>
          <w:szCs w:val="22"/>
        </w:rPr>
        <w:t>:  Department of Lands Procurement Progra</w:t>
      </w:r>
      <w:r w:rsidR="006B664A" w:rsidRPr="00E93963">
        <w:rPr>
          <w:rFonts w:ascii="Verdana" w:hAnsi="Verdana"/>
          <w:sz w:val="22"/>
          <w:szCs w:val="22"/>
        </w:rPr>
        <w:t>m.</w:t>
      </w:r>
    </w:p>
    <w:p w14:paraId="188497D5" w14:textId="77777777" w:rsidR="00BF3C5F" w:rsidRPr="00E93963" w:rsidRDefault="00BF3C5F" w:rsidP="00334348">
      <w:pPr>
        <w:tabs>
          <w:tab w:val="left" w:pos="-1440"/>
        </w:tabs>
        <w:jc w:val="both"/>
        <w:rPr>
          <w:rFonts w:ascii="Verdana" w:hAnsi="Verdana"/>
          <w:sz w:val="22"/>
          <w:szCs w:val="22"/>
        </w:rPr>
      </w:pPr>
    </w:p>
    <w:p w14:paraId="31C17669" w14:textId="77777777" w:rsidR="00BF3C5F" w:rsidRPr="00E93963" w:rsidRDefault="00BF3C5F" w:rsidP="00E67745">
      <w:pPr>
        <w:numPr>
          <w:ilvl w:val="0"/>
          <w:numId w:val="1"/>
        </w:numPr>
        <w:tabs>
          <w:tab w:val="left" w:pos="-1440"/>
        </w:tabs>
        <w:ind w:left="1440" w:hanging="720"/>
        <w:jc w:val="both"/>
        <w:rPr>
          <w:rFonts w:ascii="Verdana" w:hAnsi="Verdana"/>
          <w:sz w:val="22"/>
          <w:szCs w:val="22"/>
        </w:rPr>
      </w:pPr>
      <w:r w:rsidRPr="00E93963">
        <w:rPr>
          <w:rFonts w:ascii="Verdana" w:hAnsi="Verdana"/>
          <w:sz w:val="22"/>
          <w:szCs w:val="22"/>
          <w:u w:val="single"/>
        </w:rPr>
        <w:t>Scope of Work</w:t>
      </w:r>
      <w:r w:rsidRPr="00E93963">
        <w:rPr>
          <w:rFonts w:ascii="Verdana" w:hAnsi="Verdana"/>
          <w:sz w:val="22"/>
          <w:szCs w:val="22"/>
        </w:rPr>
        <w:t>: Detailed outline of the location, project description, timeline, and deliverables.</w:t>
      </w:r>
    </w:p>
    <w:p w14:paraId="65E85E2D" w14:textId="77777777" w:rsidR="00BF3C5F" w:rsidRPr="00E93963" w:rsidRDefault="00BF3C5F" w:rsidP="00334348">
      <w:pPr>
        <w:pStyle w:val="ListParagraph"/>
        <w:rPr>
          <w:rFonts w:ascii="Verdana" w:hAnsi="Verdana"/>
          <w:sz w:val="22"/>
          <w:szCs w:val="22"/>
          <w:u w:val="single"/>
        </w:rPr>
      </w:pPr>
    </w:p>
    <w:p w14:paraId="1E71E1DB" w14:textId="77777777" w:rsidR="00BF3C5F" w:rsidRPr="00E93963" w:rsidRDefault="00BF3C5F" w:rsidP="00E67745">
      <w:pPr>
        <w:numPr>
          <w:ilvl w:val="0"/>
          <w:numId w:val="1"/>
        </w:numPr>
        <w:tabs>
          <w:tab w:val="left" w:pos="-1440"/>
        </w:tabs>
        <w:ind w:left="1440" w:hanging="720"/>
        <w:jc w:val="both"/>
        <w:rPr>
          <w:rFonts w:ascii="Verdana" w:hAnsi="Verdana"/>
          <w:sz w:val="22"/>
          <w:szCs w:val="22"/>
        </w:rPr>
      </w:pPr>
      <w:r w:rsidRPr="00E93963">
        <w:rPr>
          <w:rFonts w:ascii="Verdana" w:hAnsi="Verdana"/>
          <w:sz w:val="22"/>
          <w:szCs w:val="22"/>
          <w:u w:val="single"/>
        </w:rPr>
        <w:t>Services</w:t>
      </w:r>
      <w:r w:rsidR="006B664A" w:rsidRPr="00E93963">
        <w:rPr>
          <w:rFonts w:ascii="Verdana" w:hAnsi="Verdana"/>
          <w:sz w:val="22"/>
          <w:szCs w:val="22"/>
        </w:rPr>
        <w:t>: Includes</w:t>
      </w:r>
      <w:r w:rsidRPr="00E93963">
        <w:rPr>
          <w:rFonts w:ascii="Verdana" w:hAnsi="Verdana"/>
          <w:sz w:val="22"/>
          <w:szCs w:val="22"/>
        </w:rPr>
        <w:t xml:space="preserve"> services performed, workmanship, and materials furnished or utilized in the performance of services, including any deliverables.</w:t>
      </w:r>
    </w:p>
    <w:p w14:paraId="11F24B8E" w14:textId="77777777" w:rsidR="00BF3C5F" w:rsidRPr="00E93963" w:rsidRDefault="00BF3C5F" w:rsidP="00334348">
      <w:pPr>
        <w:pStyle w:val="ListParagraph"/>
        <w:rPr>
          <w:rFonts w:ascii="Verdana" w:hAnsi="Verdana"/>
          <w:sz w:val="22"/>
          <w:szCs w:val="22"/>
          <w:u w:val="single"/>
        </w:rPr>
      </w:pPr>
    </w:p>
    <w:p w14:paraId="17493485" w14:textId="77777777" w:rsidR="00BF3C5F" w:rsidRPr="00E93963" w:rsidRDefault="00BF3C5F" w:rsidP="00E67745">
      <w:pPr>
        <w:numPr>
          <w:ilvl w:val="0"/>
          <w:numId w:val="1"/>
        </w:numPr>
        <w:tabs>
          <w:tab w:val="left" w:pos="-1440"/>
        </w:tabs>
        <w:ind w:left="1440" w:hanging="720"/>
        <w:jc w:val="both"/>
        <w:rPr>
          <w:rFonts w:ascii="Verdana" w:hAnsi="Verdana"/>
          <w:sz w:val="22"/>
          <w:szCs w:val="22"/>
        </w:rPr>
      </w:pPr>
      <w:r w:rsidRPr="00E93963">
        <w:rPr>
          <w:rFonts w:ascii="Verdana" w:hAnsi="Verdana"/>
          <w:sz w:val="22"/>
          <w:szCs w:val="22"/>
          <w:u w:val="single"/>
        </w:rPr>
        <w:t>State of Idaho Board of Land Commissioners or Land Board:</w:t>
      </w:r>
      <w:r w:rsidRPr="00E93963">
        <w:rPr>
          <w:rFonts w:ascii="Verdana" w:hAnsi="Verdana"/>
          <w:sz w:val="22"/>
          <w:szCs w:val="22"/>
        </w:rPr>
        <w:t xml:space="preserve"> The State Board of Land Commissioners (Land Board)</w:t>
      </w:r>
      <w:r w:rsidR="005272D4" w:rsidRPr="00E93963">
        <w:rPr>
          <w:rFonts w:ascii="Verdana" w:hAnsi="Verdana"/>
          <w:sz w:val="22"/>
          <w:szCs w:val="22"/>
        </w:rPr>
        <w:t>, which</w:t>
      </w:r>
      <w:r w:rsidRPr="00E93963">
        <w:rPr>
          <w:rFonts w:ascii="Verdana" w:hAnsi="Verdana"/>
          <w:sz w:val="22"/>
          <w:szCs w:val="22"/>
        </w:rPr>
        <w:t xml:space="preserve"> is comprised of Idaho's Governor, Secretary of State, Attorney General, Superintendent of Public Instruction, and State Controller. The Land Board serve</w:t>
      </w:r>
      <w:r w:rsidR="005272D4" w:rsidRPr="00E93963">
        <w:rPr>
          <w:rFonts w:ascii="Verdana" w:hAnsi="Verdana"/>
          <w:sz w:val="22"/>
          <w:szCs w:val="22"/>
        </w:rPr>
        <w:t>s</w:t>
      </w:r>
      <w:r w:rsidRPr="00E93963">
        <w:rPr>
          <w:rFonts w:ascii="Verdana" w:hAnsi="Verdana"/>
          <w:sz w:val="22"/>
          <w:szCs w:val="22"/>
        </w:rPr>
        <w:t xml:space="preserve"> as the trustee for more than 2.4 million acres of state endowment trust lands in Idaho</w:t>
      </w:r>
      <w:r w:rsidR="005272D4" w:rsidRPr="00E93963">
        <w:rPr>
          <w:rFonts w:ascii="Verdana" w:hAnsi="Verdana"/>
          <w:sz w:val="22"/>
          <w:szCs w:val="22"/>
        </w:rPr>
        <w:t xml:space="preserve">. </w:t>
      </w:r>
      <w:r w:rsidRPr="00E93963">
        <w:rPr>
          <w:rFonts w:ascii="Verdana" w:hAnsi="Verdana"/>
          <w:sz w:val="22"/>
          <w:szCs w:val="22"/>
        </w:rPr>
        <w:t>IDL act</w:t>
      </w:r>
      <w:r w:rsidR="005272D4" w:rsidRPr="00E93963">
        <w:rPr>
          <w:rFonts w:ascii="Verdana" w:hAnsi="Verdana"/>
          <w:sz w:val="22"/>
          <w:szCs w:val="22"/>
        </w:rPr>
        <w:t>s</w:t>
      </w:r>
      <w:r w:rsidRPr="00E93963">
        <w:rPr>
          <w:rFonts w:ascii="Verdana" w:hAnsi="Verdana"/>
          <w:sz w:val="22"/>
          <w:szCs w:val="22"/>
        </w:rPr>
        <w:t xml:space="preserve"> as the administrative arm of the Board, carrying out the executive directives necessary to meet the Constitutional </w:t>
      </w:r>
      <w:r w:rsidR="005272D4" w:rsidRPr="00E93963">
        <w:rPr>
          <w:rFonts w:ascii="Verdana" w:hAnsi="Verdana"/>
          <w:sz w:val="22"/>
          <w:szCs w:val="22"/>
        </w:rPr>
        <w:t xml:space="preserve">mandate </w:t>
      </w:r>
      <w:r w:rsidRPr="00E93963">
        <w:rPr>
          <w:rFonts w:ascii="Verdana" w:hAnsi="Verdana"/>
          <w:sz w:val="22"/>
          <w:szCs w:val="22"/>
        </w:rPr>
        <w:t>codified in Article IX</w:t>
      </w:r>
      <w:r w:rsidR="005272D4" w:rsidRPr="00E93963">
        <w:rPr>
          <w:rFonts w:ascii="Verdana" w:hAnsi="Verdana"/>
          <w:sz w:val="22"/>
          <w:szCs w:val="22"/>
        </w:rPr>
        <w:t>,</w:t>
      </w:r>
      <w:r w:rsidRPr="00E93963">
        <w:rPr>
          <w:rFonts w:ascii="Verdana" w:hAnsi="Verdana"/>
          <w:sz w:val="22"/>
          <w:szCs w:val="22"/>
        </w:rPr>
        <w:t xml:space="preserve"> Section 8 of the Idaho Constitution.  The Land Board also oversees the work of the IDL in its regulatory and assistance </w:t>
      </w:r>
      <w:r w:rsidRPr="00E93963">
        <w:rPr>
          <w:rFonts w:ascii="Verdana" w:hAnsi="Verdana"/>
          <w:sz w:val="22"/>
          <w:szCs w:val="22"/>
        </w:rPr>
        <w:lastRenderedPageBreak/>
        <w:t>duties, and in managing Idaho's public trust lands</w:t>
      </w:r>
      <w:bookmarkStart w:id="0" w:name="OLE_LINK3"/>
      <w:r w:rsidRPr="00E93963">
        <w:rPr>
          <w:rFonts w:ascii="Verdana" w:hAnsi="Verdana"/>
          <w:sz w:val="22"/>
          <w:szCs w:val="22"/>
        </w:rPr>
        <w:t xml:space="preserve">. </w:t>
      </w:r>
      <w:bookmarkEnd w:id="0"/>
    </w:p>
    <w:p w14:paraId="6E70930D" w14:textId="77777777" w:rsidR="00D24FD4" w:rsidRPr="00E93963" w:rsidRDefault="00D24FD4" w:rsidP="00334348">
      <w:pPr>
        <w:tabs>
          <w:tab w:val="left" w:pos="-1440"/>
        </w:tabs>
        <w:ind w:left="1440"/>
        <w:jc w:val="both"/>
        <w:rPr>
          <w:rFonts w:ascii="Verdana" w:hAnsi="Verdana"/>
          <w:spacing w:val="-2"/>
          <w:sz w:val="22"/>
          <w:szCs w:val="22"/>
          <w:u w:val="single"/>
        </w:rPr>
      </w:pPr>
    </w:p>
    <w:p w14:paraId="6FC65786" w14:textId="77777777" w:rsidR="00D24FD4" w:rsidRPr="00E93963" w:rsidRDefault="00D24FD4" w:rsidP="00DB0F15">
      <w:pPr>
        <w:pStyle w:val="Style1"/>
        <w:rPr>
          <w:sz w:val="22"/>
          <w:szCs w:val="22"/>
        </w:rPr>
      </w:pPr>
      <w:r w:rsidRPr="00E93963">
        <w:rPr>
          <w:sz w:val="22"/>
          <w:szCs w:val="22"/>
        </w:rPr>
        <w:t>CONTRACTOR RESPONSIBILITY</w:t>
      </w:r>
    </w:p>
    <w:p w14:paraId="2718AEFC" w14:textId="77777777" w:rsidR="00D24FD4" w:rsidRPr="00E93963" w:rsidRDefault="00D24FD4" w:rsidP="00334348">
      <w:pPr>
        <w:tabs>
          <w:tab w:val="left" w:pos="360"/>
        </w:tabs>
        <w:ind w:left="360"/>
        <w:jc w:val="both"/>
        <w:rPr>
          <w:rFonts w:ascii="Verdana" w:hAnsi="Verdana"/>
          <w:spacing w:val="-2"/>
          <w:sz w:val="22"/>
          <w:szCs w:val="22"/>
        </w:rPr>
      </w:pPr>
    </w:p>
    <w:p w14:paraId="78FDC466" w14:textId="77777777" w:rsidR="00BF3C5F" w:rsidRPr="00E93963" w:rsidRDefault="00B0024A" w:rsidP="00396A40">
      <w:pPr>
        <w:tabs>
          <w:tab w:val="left" w:pos="720"/>
        </w:tabs>
        <w:ind w:left="720"/>
        <w:jc w:val="both"/>
        <w:rPr>
          <w:rFonts w:ascii="Verdana" w:hAnsi="Verdana"/>
          <w:spacing w:val="-2"/>
          <w:sz w:val="22"/>
          <w:szCs w:val="22"/>
        </w:rPr>
      </w:pPr>
      <w:r w:rsidRPr="00E93963">
        <w:rPr>
          <w:rFonts w:ascii="Verdana" w:hAnsi="Verdana"/>
          <w:spacing w:val="-2"/>
          <w:sz w:val="22"/>
          <w:szCs w:val="22"/>
        </w:rPr>
        <w:t>Contractor</w:t>
      </w:r>
      <w:r w:rsidR="00BF3C5F" w:rsidRPr="00E93963">
        <w:rPr>
          <w:rFonts w:ascii="Verdana" w:hAnsi="Verdana"/>
          <w:spacing w:val="-2"/>
          <w:sz w:val="22"/>
          <w:szCs w:val="22"/>
        </w:rPr>
        <w:t xml:space="preserve"> hereby assumes responsibility for production and delivery of all material and services included in this </w:t>
      </w:r>
      <w:r w:rsidR="00FA2690" w:rsidRPr="00E93963">
        <w:rPr>
          <w:rFonts w:ascii="Verdana" w:hAnsi="Verdana"/>
          <w:spacing w:val="-2"/>
          <w:sz w:val="22"/>
          <w:szCs w:val="22"/>
        </w:rPr>
        <w:t>Contract</w:t>
      </w:r>
      <w:r w:rsidR="00BF3C5F" w:rsidRPr="00E93963">
        <w:rPr>
          <w:rFonts w:ascii="Verdana" w:hAnsi="Verdana"/>
          <w:spacing w:val="-2"/>
          <w:sz w:val="22"/>
          <w:szCs w:val="22"/>
        </w:rPr>
        <w:t xml:space="preserve">, </w:t>
      </w:r>
      <w:proofErr w:type="gramStart"/>
      <w:r w:rsidR="00BF3C5F" w:rsidRPr="00E93963">
        <w:rPr>
          <w:rFonts w:ascii="Verdana" w:hAnsi="Verdana"/>
          <w:spacing w:val="-2"/>
          <w:sz w:val="22"/>
          <w:szCs w:val="22"/>
        </w:rPr>
        <w:t>whether or not</w:t>
      </w:r>
      <w:proofErr w:type="gramEnd"/>
      <w:r w:rsidR="00BF3C5F" w:rsidRPr="00E93963">
        <w:rPr>
          <w:rFonts w:ascii="Verdana" w:hAnsi="Verdana"/>
          <w:spacing w:val="-2"/>
          <w:sz w:val="22"/>
          <w:szCs w:val="22"/>
        </w:rPr>
        <w:t xml:space="preserve"> </w:t>
      </w:r>
      <w:r w:rsidRPr="00E93963">
        <w:rPr>
          <w:rFonts w:ascii="Verdana" w:hAnsi="Verdana"/>
          <w:spacing w:val="-2"/>
          <w:sz w:val="22"/>
          <w:szCs w:val="22"/>
        </w:rPr>
        <w:t>Contractor</w:t>
      </w:r>
      <w:r w:rsidR="00BF3C5F" w:rsidRPr="00E93963">
        <w:rPr>
          <w:rFonts w:ascii="Verdana" w:hAnsi="Verdana"/>
          <w:spacing w:val="-2"/>
          <w:sz w:val="22"/>
          <w:szCs w:val="22"/>
        </w:rPr>
        <w:t xml:space="preserve"> is the manufacturer or producer of such material or services.  Further, </w:t>
      </w:r>
      <w:r w:rsidRPr="00E93963">
        <w:rPr>
          <w:rFonts w:ascii="Verdana" w:hAnsi="Verdana"/>
          <w:spacing w:val="-2"/>
          <w:sz w:val="22"/>
          <w:szCs w:val="22"/>
        </w:rPr>
        <w:t>Contractor</w:t>
      </w:r>
      <w:r w:rsidR="00BF3C5F" w:rsidRPr="00E93963">
        <w:rPr>
          <w:rFonts w:ascii="Verdana" w:hAnsi="Verdana"/>
          <w:spacing w:val="-2"/>
          <w:sz w:val="22"/>
          <w:szCs w:val="22"/>
        </w:rPr>
        <w:t xml:space="preserve"> will be the sole point of contact on contractual matters, including payment of charges resulting from the use or purchase of goods or services.</w:t>
      </w:r>
    </w:p>
    <w:p w14:paraId="3A646881" w14:textId="77777777" w:rsidR="00FA2690" w:rsidRPr="00E93963" w:rsidRDefault="00FA2690" w:rsidP="00334348">
      <w:pPr>
        <w:tabs>
          <w:tab w:val="left" w:pos="720"/>
        </w:tabs>
        <w:jc w:val="both"/>
        <w:rPr>
          <w:rFonts w:ascii="Verdana" w:hAnsi="Verdana"/>
          <w:spacing w:val="-2"/>
          <w:sz w:val="22"/>
          <w:szCs w:val="22"/>
        </w:rPr>
      </w:pPr>
    </w:p>
    <w:p w14:paraId="3909E29F" w14:textId="77777777" w:rsidR="001A7B52" w:rsidRPr="00E93963" w:rsidRDefault="001A7B52" w:rsidP="00DB0F15">
      <w:pPr>
        <w:pStyle w:val="Style1"/>
        <w:rPr>
          <w:sz w:val="22"/>
          <w:szCs w:val="22"/>
        </w:rPr>
      </w:pPr>
      <w:r w:rsidRPr="00E93963">
        <w:rPr>
          <w:sz w:val="22"/>
          <w:szCs w:val="22"/>
        </w:rPr>
        <w:t>REGISTRATION WITH SECRETARY OF STATE AND SERVICE OF PROCESS</w:t>
      </w:r>
    </w:p>
    <w:p w14:paraId="4B47CBB9" w14:textId="77777777" w:rsidR="001A7B52" w:rsidRPr="00E93963" w:rsidRDefault="001A7B52" w:rsidP="00334348">
      <w:pPr>
        <w:tabs>
          <w:tab w:val="left" w:pos="720"/>
        </w:tabs>
        <w:ind w:left="720"/>
        <w:jc w:val="both"/>
        <w:rPr>
          <w:rFonts w:ascii="Verdana" w:hAnsi="Verdana"/>
          <w:spacing w:val="-2"/>
          <w:sz w:val="22"/>
          <w:szCs w:val="22"/>
        </w:rPr>
      </w:pPr>
    </w:p>
    <w:p w14:paraId="1C5F4982" w14:textId="77777777" w:rsidR="001A7B52" w:rsidRPr="00E93963" w:rsidRDefault="001A7B52" w:rsidP="00E67745">
      <w:pPr>
        <w:numPr>
          <w:ilvl w:val="0"/>
          <w:numId w:val="8"/>
        </w:numPr>
        <w:tabs>
          <w:tab w:val="left" w:pos="720"/>
        </w:tabs>
        <w:ind w:hanging="720"/>
        <w:jc w:val="both"/>
        <w:rPr>
          <w:rFonts w:ascii="Verdana" w:hAnsi="Verdana"/>
          <w:spacing w:val="-2"/>
          <w:sz w:val="22"/>
          <w:szCs w:val="22"/>
        </w:rPr>
      </w:pPr>
      <w:r w:rsidRPr="00E93963">
        <w:rPr>
          <w:rFonts w:ascii="Verdana" w:hAnsi="Verdana"/>
          <w:spacing w:val="-2"/>
          <w:sz w:val="22"/>
          <w:szCs w:val="22"/>
        </w:rPr>
        <w:t xml:space="preserve">Contractor must independently verify whether it is required by Idaho law to register its business entity or assumed business name with the Idaho Secretary of State and, if required to do so, must remain in good standing during the term of this </w:t>
      </w:r>
      <w:r w:rsidR="00FA2690" w:rsidRPr="00E93963">
        <w:rPr>
          <w:rFonts w:ascii="Verdana" w:hAnsi="Verdana"/>
          <w:spacing w:val="-2"/>
          <w:sz w:val="22"/>
          <w:szCs w:val="22"/>
        </w:rPr>
        <w:t>Contract</w:t>
      </w:r>
      <w:r w:rsidRPr="00E93963">
        <w:rPr>
          <w:rFonts w:ascii="Verdana" w:hAnsi="Verdana"/>
          <w:spacing w:val="-2"/>
          <w:sz w:val="22"/>
          <w:szCs w:val="22"/>
        </w:rPr>
        <w:t>.</w:t>
      </w:r>
    </w:p>
    <w:p w14:paraId="0E93B6C7" w14:textId="77777777" w:rsidR="001A7B52" w:rsidRPr="00E93963" w:rsidRDefault="001A7B52" w:rsidP="00334348">
      <w:pPr>
        <w:tabs>
          <w:tab w:val="left" w:pos="720"/>
        </w:tabs>
        <w:ind w:left="1440" w:hanging="720"/>
        <w:jc w:val="both"/>
        <w:rPr>
          <w:rFonts w:ascii="Verdana" w:hAnsi="Verdana"/>
          <w:spacing w:val="-2"/>
          <w:sz w:val="22"/>
          <w:szCs w:val="22"/>
        </w:rPr>
      </w:pPr>
    </w:p>
    <w:p w14:paraId="53D7ACC2" w14:textId="77777777" w:rsidR="001A7B52" w:rsidRPr="00E93963" w:rsidRDefault="001A7B52" w:rsidP="00E67745">
      <w:pPr>
        <w:numPr>
          <w:ilvl w:val="0"/>
          <w:numId w:val="8"/>
        </w:numPr>
        <w:tabs>
          <w:tab w:val="left" w:pos="720"/>
        </w:tabs>
        <w:ind w:hanging="720"/>
        <w:jc w:val="both"/>
        <w:rPr>
          <w:rFonts w:ascii="Verdana" w:hAnsi="Verdana"/>
          <w:spacing w:val="-2"/>
          <w:sz w:val="22"/>
          <w:szCs w:val="22"/>
        </w:rPr>
      </w:pPr>
      <w:r w:rsidRPr="00E93963">
        <w:rPr>
          <w:rFonts w:ascii="Verdana" w:hAnsi="Verdana"/>
          <w:spacing w:val="-2"/>
          <w:sz w:val="22"/>
          <w:szCs w:val="22"/>
        </w:rPr>
        <w:t xml:space="preserve">Regardless of its registration with the Idaho Secretary of State, and in addition to any methods of service allowed by Idaho law, Contractor hereby consents to service of process upon it by registered or certified mail, return receipt requested, at its last known address.  </w:t>
      </w:r>
      <w:proofErr w:type="gramStart"/>
      <w:r w:rsidRPr="00E93963">
        <w:rPr>
          <w:rFonts w:ascii="Verdana" w:hAnsi="Verdana"/>
          <w:spacing w:val="-2"/>
          <w:sz w:val="22"/>
          <w:szCs w:val="22"/>
        </w:rPr>
        <w:t>Contractor</w:t>
      </w:r>
      <w:proofErr w:type="gramEnd"/>
      <w:r w:rsidRPr="00E93963">
        <w:rPr>
          <w:rFonts w:ascii="Verdana" w:hAnsi="Verdana"/>
          <w:spacing w:val="-2"/>
          <w:sz w:val="22"/>
          <w:szCs w:val="22"/>
        </w:rPr>
        <w:t xml:space="preserve"> must notify </w:t>
      </w:r>
      <w:r w:rsidR="00BF3C5F" w:rsidRPr="00E93963">
        <w:rPr>
          <w:rFonts w:ascii="Verdana" w:hAnsi="Verdana"/>
          <w:spacing w:val="-2"/>
          <w:sz w:val="22"/>
          <w:szCs w:val="22"/>
        </w:rPr>
        <w:t>State</w:t>
      </w:r>
      <w:r w:rsidRPr="00E93963">
        <w:rPr>
          <w:rFonts w:ascii="Verdana" w:hAnsi="Verdana"/>
          <w:spacing w:val="-2"/>
          <w:sz w:val="22"/>
          <w:szCs w:val="22"/>
        </w:rPr>
        <w:t xml:space="preserve"> in writing of any change of address to which </w:t>
      </w:r>
      <w:proofErr w:type="gramStart"/>
      <w:r w:rsidRPr="00E93963">
        <w:rPr>
          <w:rFonts w:ascii="Verdana" w:hAnsi="Verdana"/>
          <w:spacing w:val="-2"/>
          <w:sz w:val="22"/>
          <w:szCs w:val="22"/>
        </w:rPr>
        <w:t>service of</w:t>
      </w:r>
      <w:proofErr w:type="gramEnd"/>
      <w:r w:rsidRPr="00E93963">
        <w:rPr>
          <w:rFonts w:ascii="Verdana" w:hAnsi="Verdana"/>
          <w:spacing w:val="-2"/>
          <w:sz w:val="22"/>
          <w:szCs w:val="22"/>
        </w:rPr>
        <w:t xml:space="preserve"> process can be </w:t>
      </w:r>
      <w:proofErr w:type="gramStart"/>
      <w:r w:rsidRPr="00E93963">
        <w:rPr>
          <w:rFonts w:ascii="Verdana" w:hAnsi="Verdana"/>
          <w:spacing w:val="-2"/>
          <w:sz w:val="22"/>
          <w:szCs w:val="22"/>
        </w:rPr>
        <w:t>made</w:t>
      </w:r>
      <w:proofErr w:type="gramEnd"/>
      <w:r w:rsidRPr="00E93963">
        <w:rPr>
          <w:rFonts w:ascii="Verdana" w:hAnsi="Verdana"/>
          <w:spacing w:val="-2"/>
          <w:sz w:val="22"/>
          <w:szCs w:val="22"/>
        </w:rPr>
        <w:t xml:space="preserve">.  Service shall be completed upon Contractor’s actual receipt of process or upon </w:t>
      </w:r>
      <w:r w:rsidR="00BF3C5F" w:rsidRPr="00E93963">
        <w:rPr>
          <w:rFonts w:ascii="Verdana" w:hAnsi="Verdana"/>
          <w:spacing w:val="-2"/>
          <w:sz w:val="22"/>
          <w:szCs w:val="22"/>
        </w:rPr>
        <w:t>State</w:t>
      </w:r>
      <w:r w:rsidRPr="00E93963">
        <w:rPr>
          <w:rFonts w:ascii="Verdana" w:hAnsi="Verdana"/>
          <w:spacing w:val="-2"/>
          <w:sz w:val="22"/>
          <w:szCs w:val="22"/>
        </w:rPr>
        <w:t>’s receipt of the return thereof by the United States Postal Service as refused or undeliverable.  Contractor shall have thirty calendar days after completion of service in which to respond.</w:t>
      </w:r>
    </w:p>
    <w:p w14:paraId="140B7EB9" w14:textId="77777777" w:rsidR="00C57074" w:rsidRPr="00E93963" w:rsidRDefault="00C57074" w:rsidP="00334348">
      <w:pPr>
        <w:tabs>
          <w:tab w:val="left" w:pos="720"/>
        </w:tabs>
        <w:ind w:left="1440"/>
        <w:jc w:val="both"/>
        <w:rPr>
          <w:rFonts w:ascii="Verdana" w:hAnsi="Verdana"/>
          <w:spacing w:val="-2"/>
          <w:sz w:val="22"/>
          <w:szCs w:val="22"/>
        </w:rPr>
      </w:pPr>
    </w:p>
    <w:p w14:paraId="1809366F" w14:textId="77777777" w:rsidR="00D24FD4" w:rsidRPr="00E93963" w:rsidRDefault="00D24FD4" w:rsidP="00DB0F15">
      <w:pPr>
        <w:pStyle w:val="Style1"/>
        <w:rPr>
          <w:sz w:val="22"/>
          <w:szCs w:val="22"/>
        </w:rPr>
      </w:pPr>
      <w:r w:rsidRPr="00E93963">
        <w:rPr>
          <w:sz w:val="22"/>
          <w:szCs w:val="22"/>
        </w:rPr>
        <w:t>SUBCONTRACTING</w:t>
      </w:r>
    </w:p>
    <w:p w14:paraId="3479EEC8" w14:textId="77777777" w:rsidR="00D24FD4" w:rsidRPr="00E93963" w:rsidRDefault="00D24FD4" w:rsidP="00334348">
      <w:pPr>
        <w:ind w:left="360"/>
        <w:jc w:val="both"/>
        <w:rPr>
          <w:rFonts w:ascii="Verdana" w:hAnsi="Verdana"/>
          <w:spacing w:val="-2"/>
          <w:sz w:val="22"/>
          <w:szCs w:val="22"/>
          <w:u w:val="single"/>
        </w:rPr>
      </w:pPr>
    </w:p>
    <w:p w14:paraId="44CA39CF" w14:textId="77777777" w:rsidR="00241F89" w:rsidRPr="00E93963" w:rsidRDefault="00D24FD4" w:rsidP="00334348">
      <w:pPr>
        <w:tabs>
          <w:tab w:val="left" w:pos="720"/>
        </w:tabs>
        <w:ind w:left="720"/>
        <w:jc w:val="both"/>
        <w:rPr>
          <w:rFonts w:ascii="Verdana" w:hAnsi="Verdana"/>
          <w:spacing w:val="-2"/>
          <w:sz w:val="22"/>
          <w:szCs w:val="22"/>
        </w:rPr>
      </w:pPr>
      <w:r w:rsidRPr="00E93963">
        <w:rPr>
          <w:rFonts w:ascii="Verdana" w:hAnsi="Verdana"/>
          <w:spacing w:val="-2"/>
          <w:sz w:val="22"/>
          <w:szCs w:val="22"/>
        </w:rPr>
        <w:t xml:space="preserve">Unless otherwise allowed by </w:t>
      </w:r>
      <w:r w:rsidR="00BF3C5F" w:rsidRPr="00E93963">
        <w:rPr>
          <w:rFonts w:ascii="Verdana" w:hAnsi="Verdana"/>
          <w:spacing w:val="-2"/>
          <w:sz w:val="22"/>
          <w:szCs w:val="22"/>
        </w:rPr>
        <w:t>the State</w:t>
      </w:r>
      <w:r w:rsidRPr="00E93963">
        <w:rPr>
          <w:rFonts w:ascii="Verdana" w:hAnsi="Verdana"/>
          <w:spacing w:val="-2"/>
          <w:sz w:val="22"/>
          <w:szCs w:val="22"/>
        </w:rPr>
        <w:t xml:space="preserve"> in this </w:t>
      </w:r>
      <w:r w:rsidR="00FA2690" w:rsidRPr="00E93963">
        <w:rPr>
          <w:rFonts w:ascii="Verdana" w:hAnsi="Verdana"/>
          <w:spacing w:val="-2"/>
          <w:sz w:val="22"/>
          <w:szCs w:val="22"/>
        </w:rPr>
        <w:t>Contract</w:t>
      </w:r>
      <w:r w:rsidRPr="00E93963">
        <w:rPr>
          <w:rFonts w:ascii="Verdana" w:hAnsi="Verdana"/>
          <w:spacing w:val="-2"/>
          <w:sz w:val="22"/>
          <w:szCs w:val="22"/>
        </w:rPr>
        <w:t xml:space="preserve">, </w:t>
      </w:r>
      <w:r w:rsidR="00B0024A" w:rsidRPr="00E93963">
        <w:rPr>
          <w:rFonts w:ascii="Verdana" w:hAnsi="Verdana"/>
          <w:spacing w:val="-2"/>
          <w:sz w:val="22"/>
          <w:szCs w:val="22"/>
        </w:rPr>
        <w:t>Contractor</w:t>
      </w:r>
      <w:r w:rsidRPr="00E93963">
        <w:rPr>
          <w:rFonts w:ascii="Verdana" w:hAnsi="Verdana"/>
          <w:spacing w:val="-2"/>
          <w:sz w:val="22"/>
          <w:szCs w:val="22"/>
        </w:rPr>
        <w:t xml:space="preserve"> shall not, without written approval from </w:t>
      </w:r>
      <w:r w:rsidR="00BF3C5F" w:rsidRPr="00E93963">
        <w:rPr>
          <w:rFonts w:ascii="Verdana" w:hAnsi="Verdana"/>
          <w:spacing w:val="-2"/>
          <w:sz w:val="22"/>
          <w:szCs w:val="22"/>
        </w:rPr>
        <w:t>the State</w:t>
      </w:r>
      <w:r w:rsidRPr="00E93963">
        <w:rPr>
          <w:rFonts w:ascii="Verdana" w:hAnsi="Verdana"/>
          <w:spacing w:val="-2"/>
          <w:sz w:val="22"/>
          <w:szCs w:val="22"/>
        </w:rPr>
        <w:t xml:space="preserve">, </w:t>
      </w:r>
      <w:proofErr w:type="gramStart"/>
      <w:r w:rsidRPr="00E93963">
        <w:rPr>
          <w:rFonts w:ascii="Verdana" w:hAnsi="Verdana"/>
          <w:spacing w:val="-2"/>
          <w:sz w:val="22"/>
          <w:szCs w:val="22"/>
        </w:rPr>
        <w:t>enter into</w:t>
      </w:r>
      <w:proofErr w:type="gramEnd"/>
      <w:r w:rsidRPr="00E93963">
        <w:rPr>
          <w:rFonts w:ascii="Verdana" w:hAnsi="Verdana"/>
          <w:spacing w:val="-2"/>
          <w:sz w:val="22"/>
          <w:szCs w:val="22"/>
        </w:rPr>
        <w:t xml:space="preserve"> any subcontract relating to the performance of this </w:t>
      </w:r>
      <w:r w:rsidR="00FA2690" w:rsidRPr="00E93963">
        <w:rPr>
          <w:rFonts w:ascii="Verdana" w:hAnsi="Verdana"/>
          <w:spacing w:val="-2"/>
          <w:sz w:val="22"/>
          <w:szCs w:val="22"/>
        </w:rPr>
        <w:t>Contract</w:t>
      </w:r>
      <w:r w:rsidRPr="00E93963">
        <w:rPr>
          <w:rFonts w:ascii="Verdana" w:hAnsi="Verdana"/>
          <w:spacing w:val="-2"/>
          <w:sz w:val="22"/>
          <w:szCs w:val="22"/>
        </w:rPr>
        <w:t xml:space="preserve"> or any part thereof. Approval by </w:t>
      </w:r>
      <w:r w:rsidR="00BF3C5F" w:rsidRPr="00E93963">
        <w:rPr>
          <w:rFonts w:ascii="Verdana" w:hAnsi="Verdana"/>
          <w:spacing w:val="-2"/>
          <w:sz w:val="22"/>
          <w:szCs w:val="22"/>
        </w:rPr>
        <w:t>the State</w:t>
      </w:r>
      <w:r w:rsidRPr="00E93963">
        <w:rPr>
          <w:rFonts w:ascii="Verdana" w:hAnsi="Verdana"/>
          <w:spacing w:val="-2"/>
          <w:sz w:val="22"/>
          <w:szCs w:val="22"/>
        </w:rPr>
        <w:t xml:space="preserve"> of Contractor’s request to subcontract or </w:t>
      </w:r>
      <w:proofErr w:type="gramStart"/>
      <w:r w:rsidRPr="00E93963">
        <w:rPr>
          <w:rFonts w:ascii="Verdana" w:hAnsi="Verdana"/>
          <w:spacing w:val="-2"/>
          <w:sz w:val="22"/>
          <w:szCs w:val="22"/>
        </w:rPr>
        <w:t>acceptance of or</w:t>
      </w:r>
      <w:proofErr w:type="gramEnd"/>
      <w:r w:rsidRPr="00E93963">
        <w:rPr>
          <w:rFonts w:ascii="Verdana" w:hAnsi="Verdana"/>
          <w:spacing w:val="-2"/>
          <w:sz w:val="22"/>
          <w:szCs w:val="22"/>
        </w:rPr>
        <w:t xml:space="preserve"> payment for subcontracted work by </w:t>
      </w:r>
      <w:r w:rsidR="00BF3C5F" w:rsidRPr="00E93963">
        <w:rPr>
          <w:rFonts w:ascii="Verdana" w:hAnsi="Verdana"/>
          <w:spacing w:val="-2"/>
          <w:sz w:val="22"/>
          <w:szCs w:val="22"/>
        </w:rPr>
        <w:t>the State</w:t>
      </w:r>
      <w:r w:rsidRPr="00E93963">
        <w:rPr>
          <w:rFonts w:ascii="Verdana" w:hAnsi="Verdana"/>
          <w:spacing w:val="-2"/>
          <w:sz w:val="22"/>
          <w:szCs w:val="22"/>
        </w:rPr>
        <w:t xml:space="preserve"> shall not in any way relieve </w:t>
      </w:r>
      <w:r w:rsidR="00B0024A" w:rsidRPr="00E93963">
        <w:rPr>
          <w:rFonts w:ascii="Verdana" w:hAnsi="Verdana"/>
          <w:spacing w:val="-2"/>
          <w:sz w:val="22"/>
          <w:szCs w:val="22"/>
        </w:rPr>
        <w:t>Contractor</w:t>
      </w:r>
      <w:r w:rsidRPr="00E93963">
        <w:rPr>
          <w:rFonts w:ascii="Verdana" w:hAnsi="Verdana"/>
          <w:spacing w:val="-2"/>
          <w:sz w:val="22"/>
          <w:szCs w:val="22"/>
        </w:rPr>
        <w:t xml:space="preserve"> of responsibility for the professional and technical accuracy and adequacy of the work. </w:t>
      </w:r>
      <w:r w:rsidR="00B0024A" w:rsidRPr="00E93963">
        <w:rPr>
          <w:rFonts w:ascii="Verdana" w:hAnsi="Verdana"/>
          <w:spacing w:val="-2"/>
          <w:sz w:val="22"/>
          <w:szCs w:val="22"/>
        </w:rPr>
        <w:t>Contractor</w:t>
      </w:r>
      <w:r w:rsidRPr="00E93963">
        <w:rPr>
          <w:rFonts w:ascii="Verdana" w:hAnsi="Verdana"/>
          <w:spacing w:val="-2"/>
          <w:sz w:val="22"/>
          <w:szCs w:val="22"/>
        </w:rPr>
        <w:t xml:space="preserve"> shall be and remain liable for all damages to </w:t>
      </w:r>
      <w:r w:rsidR="00BF3C5F" w:rsidRPr="00E93963">
        <w:rPr>
          <w:rFonts w:ascii="Verdana" w:hAnsi="Verdana"/>
          <w:spacing w:val="-2"/>
          <w:sz w:val="22"/>
          <w:szCs w:val="22"/>
        </w:rPr>
        <w:t>the State</w:t>
      </w:r>
      <w:r w:rsidRPr="00E93963">
        <w:rPr>
          <w:rFonts w:ascii="Verdana" w:hAnsi="Verdana"/>
          <w:spacing w:val="-2"/>
          <w:sz w:val="22"/>
          <w:szCs w:val="22"/>
        </w:rPr>
        <w:t xml:space="preserve"> caused by negligent performance or non-performance of work under the </w:t>
      </w:r>
      <w:r w:rsidR="00FA2690" w:rsidRPr="00E93963">
        <w:rPr>
          <w:rFonts w:ascii="Verdana" w:hAnsi="Verdana"/>
          <w:spacing w:val="-2"/>
          <w:sz w:val="22"/>
          <w:szCs w:val="22"/>
        </w:rPr>
        <w:t>Contract</w:t>
      </w:r>
      <w:r w:rsidRPr="00E93963">
        <w:rPr>
          <w:rFonts w:ascii="Verdana" w:hAnsi="Verdana"/>
          <w:spacing w:val="-2"/>
          <w:sz w:val="22"/>
          <w:szCs w:val="22"/>
        </w:rPr>
        <w:t xml:space="preserve"> by Contractor’s subcontractor or its sub-subcontractor</w:t>
      </w:r>
      <w:r w:rsidR="00A32F9F" w:rsidRPr="00E93963">
        <w:rPr>
          <w:rFonts w:ascii="Verdana" w:hAnsi="Verdana"/>
          <w:spacing w:val="-2"/>
          <w:sz w:val="22"/>
          <w:szCs w:val="22"/>
        </w:rPr>
        <w:t>.</w:t>
      </w:r>
    </w:p>
    <w:p w14:paraId="1D189B29" w14:textId="77777777" w:rsidR="00A32F9F" w:rsidRPr="00E93963" w:rsidRDefault="00A32F9F" w:rsidP="00334348">
      <w:pPr>
        <w:tabs>
          <w:tab w:val="left" w:pos="720"/>
        </w:tabs>
        <w:ind w:left="720"/>
        <w:jc w:val="both"/>
        <w:rPr>
          <w:rFonts w:ascii="Verdana" w:hAnsi="Verdana"/>
          <w:spacing w:val="-2"/>
          <w:sz w:val="22"/>
          <w:szCs w:val="22"/>
        </w:rPr>
      </w:pPr>
    </w:p>
    <w:p w14:paraId="54052905" w14:textId="77777777" w:rsidR="00A32F9F" w:rsidRPr="00E93963" w:rsidRDefault="00A32F9F" w:rsidP="00DB0F15">
      <w:pPr>
        <w:pStyle w:val="Style1"/>
        <w:rPr>
          <w:sz w:val="22"/>
          <w:szCs w:val="22"/>
        </w:rPr>
      </w:pPr>
      <w:r w:rsidRPr="00E93963">
        <w:rPr>
          <w:sz w:val="22"/>
          <w:szCs w:val="22"/>
        </w:rPr>
        <w:t>ASSIGNMENTS</w:t>
      </w:r>
    </w:p>
    <w:p w14:paraId="65037656" w14:textId="77777777" w:rsidR="00A32F9F" w:rsidRPr="00E93963" w:rsidRDefault="00A32F9F" w:rsidP="00334348">
      <w:pPr>
        <w:tabs>
          <w:tab w:val="left" w:pos="360"/>
        </w:tabs>
        <w:ind w:left="720"/>
        <w:jc w:val="both"/>
        <w:rPr>
          <w:rFonts w:ascii="Verdana" w:hAnsi="Verdana"/>
          <w:spacing w:val="-2"/>
          <w:sz w:val="22"/>
          <w:szCs w:val="22"/>
        </w:rPr>
      </w:pPr>
    </w:p>
    <w:p w14:paraId="50DFB30F" w14:textId="77777777" w:rsidR="00A32F9F" w:rsidRPr="00E93963" w:rsidRDefault="00B0024A" w:rsidP="00334348">
      <w:pPr>
        <w:tabs>
          <w:tab w:val="left" w:pos="360"/>
        </w:tabs>
        <w:ind w:left="720"/>
        <w:jc w:val="both"/>
        <w:rPr>
          <w:rFonts w:ascii="Verdana" w:hAnsi="Verdana"/>
          <w:spacing w:val="-2"/>
          <w:sz w:val="22"/>
          <w:szCs w:val="22"/>
        </w:rPr>
      </w:pPr>
      <w:r w:rsidRPr="00E93963">
        <w:rPr>
          <w:rFonts w:ascii="Verdana" w:hAnsi="Verdana"/>
          <w:spacing w:val="-2"/>
          <w:sz w:val="22"/>
          <w:szCs w:val="22"/>
        </w:rPr>
        <w:t>Contractor</w:t>
      </w:r>
      <w:r w:rsidR="00A32F9F" w:rsidRPr="00E93963">
        <w:rPr>
          <w:rFonts w:ascii="Verdana" w:hAnsi="Verdana"/>
          <w:spacing w:val="-2"/>
          <w:sz w:val="22"/>
          <w:szCs w:val="22"/>
        </w:rPr>
        <w:t xml:space="preserve"> shall not assign a right or delegate a duty under this </w:t>
      </w:r>
      <w:r w:rsidR="00FA2690" w:rsidRPr="00E93963">
        <w:rPr>
          <w:rFonts w:ascii="Verdana" w:hAnsi="Verdana"/>
          <w:spacing w:val="-2"/>
          <w:sz w:val="22"/>
          <w:szCs w:val="22"/>
        </w:rPr>
        <w:t>Contract</w:t>
      </w:r>
      <w:r w:rsidR="00A32F9F" w:rsidRPr="00E93963">
        <w:rPr>
          <w:rFonts w:ascii="Verdana" w:hAnsi="Verdana"/>
          <w:spacing w:val="-2"/>
          <w:sz w:val="22"/>
          <w:szCs w:val="22"/>
        </w:rPr>
        <w:t xml:space="preserve"> without the prior written consent of </w:t>
      </w:r>
      <w:r w:rsidR="00461A61" w:rsidRPr="00E93963">
        <w:rPr>
          <w:rFonts w:ascii="Verdana" w:hAnsi="Verdana"/>
          <w:spacing w:val="-2"/>
          <w:sz w:val="22"/>
          <w:szCs w:val="22"/>
        </w:rPr>
        <w:t>the State</w:t>
      </w:r>
      <w:r w:rsidR="00A32F9F" w:rsidRPr="00E93963">
        <w:rPr>
          <w:rFonts w:ascii="Verdana" w:hAnsi="Verdana"/>
          <w:spacing w:val="-2"/>
          <w:sz w:val="22"/>
          <w:szCs w:val="22"/>
        </w:rPr>
        <w:t>.</w:t>
      </w:r>
    </w:p>
    <w:p w14:paraId="30E51CEB" w14:textId="77777777" w:rsidR="00F06E21" w:rsidRPr="00E93963" w:rsidRDefault="00F06E21" w:rsidP="00334348">
      <w:pPr>
        <w:tabs>
          <w:tab w:val="left" w:pos="360"/>
        </w:tabs>
        <w:ind w:left="720"/>
        <w:jc w:val="both"/>
        <w:rPr>
          <w:rFonts w:ascii="Verdana" w:hAnsi="Verdana"/>
          <w:spacing w:val="-2"/>
          <w:sz w:val="22"/>
          <w:szCs w:val="22"/>
        </w:rPr>
      </w:pPr>
    </w:p>
    <w:p w14:paraId="60932E5F" w14:textId="77777777" w:rsidR="00241F89" w:rsidRPr="00E93963" w:rsidRDefault="00241F89" w:rsidP="00DB0F15">
      <w:pPr>
        <w:pStyle w:val="Style1"/>
        <w:rPr>
          <w:sz w:val="22"/>
          <w:szCs w:val="22"/>
        </w:rPr>
      </w:pPr>
      <w:r w:rsidRPr="00E93963">
        <w:rPr>
          <w:sz w:val="22"/>
          <w:szCs w:val="22"/>
        </w:rPr>
        <w:t>ANTIDISCRIMINATION/EQUAL EMPLOYMENT OPPORTUNITY CLAUSE</w:t>
      </w:r>
    </w:p>
    <w:p w14:paraId="0966EBE6" w14:textId="77777777" w:rsidR="00241F89" w:rsidRPr="00E93963" w:rsidRDefault="00241F89" w:rsidP="00334348">
      <w:pPr>
        <w:tabs>
          <w:tab w:val="left" w:pos="720"/>
        </w:tabs>
        <w:ind w:left="360"/>
        <w:jc w:val="both"/>
        <w:rPr>
          <w:rFonts w:ascii="Verdana" w:hAnsi="Verdana"/>
          <w:spacing w:val="-2"/>
          <w:sz w:val="22"/>
          <w:szCs w:val="22"/>
        </w:rPr>
      </w:pPr>
    </w:p>
    <w:p w14:paraId="4C7493EC" w14:textId="77777777" w:rsidR="00241F89" w:rsidRPr="00E93963" w:rsidRDefault="00241F89" w:rsidP="00334348">
      <w:pPr>
        <w:tabs>
          <w:tab w:val="left" w:pos="720"/>
        </w:tabs>
        <w:ind w:left="720" w:hanging="720"/>
        <w:jc w:val="both"/>
        <w:rPr>
          <w:rFonts w:ascii="Verdana" w:hAnsi="Verdana"/>
          <w:sz w:val="22"/>
          <w:szCs w:val="22"/>
        </w:rPr>
      </w:pPr>
      <w:r w:rsidRPr="00E93963">
        <w:rPr>
          <w:rFonts w:ascii="Verdana" w:hAnsi="Verdana"/>
          <w:spacing w:val="-2"/>
          <w:sz w:val="22"/>
          <w:szCs w:val="22"/>
        </w:rPr>
        <w:tab/>
        <w:t xml:space="preserve">Acceptance of this </w:t>
      </w:r>
      <w:r w:rsidR="00FA2690" w:rsidRPr="00E93963">
        <w:rPr>
          <w:rFonts w:ascii="Verdana" w:hAnsi="Verdana"/>
          <w:spacing w:val="-2"/>
          <w:sz w:val="22"/>
          <w:szCs w:val="22"/>
        </w:rPr>
        <w:t>Contract</w:t>
      </w:r>
      <w:r w:rsidRPr="00E93963">
        <w:rPr>
          <w:rFonts w:ascii="Verdana" w:hAnsi="Verdana"/>
          <w:spacing w:val="-2"/>
          <w:sz w:val="22"/>
          <w:szCs w:val="22"/>
        </w:rPr>
        <w:t xml:space="preserve"> binds </w:t>
      </w:r>
      <w:r w:rsidR="00B0024A" w:rsidRPr="00E93963">
        <w:rPr>
          <w:rFonts w:ascii="Verdana" w:hAnsi="Verdana"/>
          <w:spacing w:val="-2"/>
          <w:sz w:val="22"/>
          <w:szCs w:val="22"/>
        </w:rPr>
        <w:t>Contractor</w:t>
      </w:r>
      <w:r w:rsidRPr="00E93963">
        <w:rPr>
          <w:rFonts w:ascii="Verdana" w:hAnsi="Verdana"/>
          <w:spacing w:val="-2"/>
          <w:sz w:val="22"/>
          <w:szCs w:val="22"/>
        </w:rPr>
        <w:t xml:space="preserve"> to the terms and conditions of Section 601, Title VI, Civil Rights Act of 1964 in that "No person in the United States shall, on the grounds of race, color, national origin, or sex, be excluded from participation in, be denied the benefits of, or be subject to discrimination </w:t>
      </w:r>
      <w:r w:rsidRPr="00E93963">
        <w:rPr>
          <w:rFonts w:ascii="Verdana" w:hAnsi="Verdana"/>
          <w:spacing w:val="-2"/>
          <w:sz w:val="22"/>
          <w:szCs w:val="22"/>
        </w:rPr>
        <w:lastRenderedPageBreak/>
        <w:t>under any program or activity receiving Federal financial assi</w:t>
      </w:r>
      <w:r w:rsidR="00461A61" w:rsidRPr="00E93963">
        <w:rPr>
          <w:rFonts w:ascii="Verdana" w:hAnsi="Verdana"/>
          <w:spacing w:val="-2"/>
          <w:sz w:val="22"/>
          <w:szCs w:val="22"/>
        </w:rPr>
        <w:t>stance." In addition, "No other</w:t>
      </w:r>
      <w:r w:rsidRPr="00E93963">
        <w:rPr>
          <w:rFonts w:ascii="Verdana" w:hAnsi="Verdana"/>
          <w:spacing w:val="-2"/>
          <w:sz w:val="22"/>
          <w:szCs w:val="22"/>
        </w:rPr>
        <w:t xml:space="preserve">wise qualified handicapped individual in the United States shall, solely by reason of his handicap, be excluded from the participation in, be denied the benefits of, or be subjected to discrimination under any program or activity receiving federal financial assistance" (Section 504 of the Rehabilitation Act of 1973). Furthermore, for </w:t>
      </w:r>
      <w:r w:rsidR="00FA2690" w:rsidRPr="00E93963">
        <w:rPr>
          <w:rFonts w:ascii="Verdana" w:hAnsi="Verdana"/>
          <w:spacing w:val="-2"/>
          <w:sz w:val="22"/>
          <w:szCs w:val="22"/>
        </w:rPr>
        <w:t>Contract</w:t>
      </w:r>
      <w:r w:rsidRPr="00E93963">
        <w:rPr>
          <w:rFonts w:ascii="Verdana" w:hAnsi="Verdana"/>
          <w:spacing w:val="-2"/>
          <w:sz w:val="22"/>
          <w:szCs w:val="22"/>
        </w:rPr>
        <w:t xml:space="preserve">s involving federal funds, the applicable provisions and requirements of Executive Order 11246 as amended, Section 402 of the Vietnam Era Veterans Readjustment Assistance Act of 1974, Section 701 of Title VII of the Civil Rights Act of 1964, the Age Discrimination in Employment Act of 1967 (ADEA), 29 USC Sections 621, et seq., the Age Discrimination Act of 1975, Title IX of the Education Amendments of 1972, U.S. Department of Interior regulations at 43 CFR Part 17, and the Americans with Disabilities Action of 1990, are also incorporated into this </w:t>
      </w:r>
      <w:r w:rsidR="00FA2690" w:rsidRPr="00E93963">
        <w:rPr>
          <w:rFonts w:ascii="Verdana" w:hAnsi="Verdana"/>
          <w:spacing w:val="-2"/>
          <w:sz w:val="22"/>
          <w:szCs w:val="22"/>
        </w:rPr>
        <w:t>Contract</w:t>
      </w:r>
      <w:r w:rsidRPr="00E93963">
        <w:rPr>
          <w:rFonts w:ascii="Verdana" w:hAnsi="Verdana"/>
          <w:spacing w:val="-2"/>
          <w:sz w:val="22"/>
          <w:szCs w:val="22"/>
        </w:rPr>
        <w:t xml:space="preserve">. </w:t>
      </w:r>
      <w:proofErr w:type="gramStart"/>
      <w:r w:rsidR="00B0024A" w:rsidRPr="00E93963">
        <w:rPr>
          <w:rFonts w:ascii="Verdana" w:hAnsi="Verdana"/>
          <w:sz w:val="22"/>
          <w:szCs w:val="22"/>
        </w:rPr>
        <w:t>Contractor</w:t>
      </w:r>
      <w:proofErr w:type="gramEnd"/>
      <w:r w:rsidRPr="00E93963">
        <w:rPr>
          <w:rFonts w:ascii="Verdana" w:hAnsi="Verdana"/>
          <w:sz w:val="22"/>
          <w:szCs w:val="22"/>
        </w:rPr>
        <w:t xml:space="preserve"> must include this provision in every subcontract relating to purchases by </w:t>
      </w:r>
      <w:r w:rsidR="00461A61" w:rsidRPr="00E93963">
        <w:rPr>
          <w:rFonts w:ascii="Verdana" w:hAnsi="Verdana"/>
          <w:sz w:val="22"/>
          <w:szCs w:val="22"/>
        </w:rPr>
        <w:t>the State</w:t>
      </w:r>
      <w:r w:rsidRPr="00E93963">
        <w:rPr>
          <w:rFonts w:ascii="Verdana" w:hAnsi="Verdana"/>
          <w:sz w:val="22"/>
          <w:szCs w:val="22"/>
        </w:rPr>
        <w:t xml:space="preserve"> to </w:t>
      </w:r>
      <w:proofErr w:type="gramStart"/>
      <w:r w:rsidRPr="00E93963">
        <w:rPr>
          <w:rFonts w:ascii="Verdana" w:hAnsi="Verdana"/>
          <w:sz w:val="22"/>
          <w:szCs w:val="22"/>
        </w:rPr>
        <w:t>insure</w:t>
      </w:r>
      <w:proofErr w:type="gramEnd"/>
      <w:r w:rsidRPr="00E93963">
        <w:rPr>
          <w:rFonts w:ascii="Verdana" w:hAnsi="Verdana"/>
          <w:sz w:val="22"/>
          <w:szCs w:val="22"/>
        </w:rPr>
        <w:t xml:space="preserve"> that subcontractors and vendors are bound by this provision.</w:t>
      </w:r>
    </w:p>
    <w:p w14:paraId="5EF143EF" w14:textId="77777777" w:rsidR="00472DDE" w:rsidRPr="00E93963" w:rsidRDefault="00472DDE" w:rsidP="00DB0F15">
      <w:pPr>
        <w:tabs>
          <w:tab w:val="left" w:pos="720"/>
        </w:tabs>
        <w:jc w:val="both"/>
        <w:rPr>
          <w:rFonts w:ascii="Verdana" w:hAnsi="Verdana"/>
          <w:sz w:val="22"/>
          <w:szCs w:val="22"/>
        </w:rPr>
      </w:pPr>
    </w:p>
    <w:p w14:paraId="68C81E0F" w14:textId="77777777" w:rsidR="00472DDE" w:rsidRPr="00E93963" w:rsidRDefault="00472DDE" w:rsidP="00DB0F15">
      <w:pPr>
        <w:pStyle w:val="Style1"/>
        <w:rPr>
          <w:sz w:val="22"/>
          <w:szCs w:val="22"/>
        </w:rPr>
      </w:pPr>
      <w:r w:rsidRPr="00E93963">
        <w:rPr>
          <w:sz w:val="22"/>
          <w:szCs w:val="22"/>
        </w:rPr>
        <w:t>RESTRICTIONS ON AND WARRANTIES – ILLEGAL ALIENS</w:t>
      </w:r>
    </w:p>
    <w:p w14:paraId="6036176A" w14:textId="77777777" w:rsidR="00472DDE" w:rsidRPr="00E93963" w:rsidRDefault="00472DDE" w:rsidP="00DB0F15">
      <w:pPr>
        <w:pStyle w:val="Style1"/>
        <w:numPr>
          <w:ilvl w:val="0"/>
          <w:numId w:val="0"/>
        </w:numPr>
        <w:ind w:left="360"/>
        <w:rPr>
          <w:sz w:val="22"/>
          <w:szCs w:val="22"/>
        </w:rPr>
      </w:pPr>
    </w:p>
    <w:p w14:paraId="162D21EA" w14:textId="77777777" w:rsidR="00472DDE" w:rsidRPr="00E93963" w:rsidRDefault="00472DDE" w:rsidP="00334348">
      <w:pPr>
        <w:tabs>
          <w:tab w:val="left" w:pos="720"/>
        </w:tabs>
        <w:ind w:left="720" w:hanging="720"/>
        <w:jc w:val="both"/>
        <w:rPr>
          <w:rFonts w:ascii="Verdana" w:hAnsi="Verdana"/>
          <w:sz w:val="22"/>
          <w:szCs w:val="22"/>
        </w:rPr>
      </w:pPr>
      <w:r w:rsidRPr="00E93963">
        <w:rPr>
          <w:rFonts w:ascii="Verdana" w:hAnsi="Verdana"/>
          <w:sz w:val="22"/>
          <w:szCs w:val="22"/>
        </w:rPr>
        <w:tab/>
        <w:t xml:space="preserve">Contractor warrants this </w:t>
      </w:r>
      <w:r w:rsidR="00FA2690" w:rsidRPr="00E93963">
        <w:rPr>
          <w:rFonts w:ascii="Verdana" w:hAnsi="Verdana"/>
          <w:sz w:val="22"/>
          <w:szCs w:val="22"/>
        </w:rPr>
        <w:t>Contract</w:t>
      </w:r>
      <w:r w:rsidRPr="00E93963">
        <w:rPr>
          <w:rFonts w:ascii="Verdana" w:hAnsi="Verdana"/>
          <w:sz w:val="22"/>
          <w:szCs w:val="22"/>
        </w:rPr>
        <w:t xml:space="preserve"> is subject to Executive Order 2009-10 [</w:t>
      </w:r>
      <w:hyperlink r:id="rId8" w:history="1">
        <w:r w:rsidRPr="00E93963">
          <w:rPr>
            <w:rStyle w:val="Hyperlink"/>
            <w:rFonts w:ascii="Verdana" w:hAnsi="Verdana"/>
            <w:sz w:val="22"/>
            <w:szCs w:val="22"/>
          </w:rPr>
          <w:t>http://gov.idaho.gov/mediacenter/execorders/eo09/eo_2009_10.html</w:t>
        </w:r>
      </w:hyperlink>
      <w:r w:rsidRPr="00E93963">
        <w:rPr>
          <w:rFonts w:ascii="Verdana" w:hAnsi="Verdana"/>
          <w:sz w:val="22"/>
          <w:szCs w:val="22"/>
        </w:rPr>
        <w:t xml:space="preserve">]; it does not knowingly hire or engage any illegal aliens or persons not authorized to work in the United States; it takes steps to verify that it does not hire or engage any illegal aliens or persons not authorized to work in the United States; and that any misrepresentation in this regard or any employment of persons not authorized to work in the United States constitutes a material breach and shall be cause for the imposition of monetary penalties up to five percent (5%) of the </w:t>
      </w:r>
      <w:r w:rsidR="00FA2690" w:rsidRPr="00E93963">
        <w:rPr>
          <w:rFonts w:ascii="Verdana" w:hAnsi="Verdana"/>
          <w:sz w:val="22"/>
          <w:szCs w:val="22"/>
        </w:rPr>
        <w:t>Contract</w:t>
      </w:r>
      <w:r w:rsidRPr="00E93963">
        <w:rPr>
          <w:rFonts w:ascii="Verdana" w:hAnsi="Verdana"/>
          <w:sz w:val="22"/>
          <w:szCs w:val="22"/>
        </w:rPr>
        <w:t xml:space="preserve"> price, per violation, and/or termination of </w:t>
      </w:r>
      <w:r w:rsidR="00811B43" w:rsidRPr="00E93963">
        <w:rPr>
          <w:rFonts w:ascii="Verdana" w:hAnsi="Verdana"/>
          <w:sz w:val="22"/>
          <w:szCs w:val="22"/>
        </w:rPr>
        <w:t xml:space="preserve">this </w:t>
      </w:r>
      <w:r w:rsidR="00FA2690" w:rsidRPr="00E93963">
        <w:rPr>
          <w:rFonts w:ascii="Verdana" w:hAnsi="Verdana"/>
          <w:sz w:val="22"/>
          <w:szCs w:val="22"/>
        </w:rPr>
        <w:t>Contract</w:t>
      </w:r>
    </w:p>
    <w:p w14:paraId="259C599D" w14:textId="77777777" w:rsidR="00241F89" w:rsidRPr="00E93963" w:rsidRDefault="00241F89" w:rsidP="00334348">
      <w:pPr>
        <w:tabs>
          <w:tab w:val="left" w:pos="720"/>
        </w:tabs>
        <w:jc w:val="both"/>
        <w:rPr>
          <w:rFonts w:ascii="Verdana" w:hAnsi="Verdana"/>
          <w:spacing w:val="-2"/>
          <w:sz w:val="22"/>
          <w:szCs w:val="22"/>
        </w:rPr>
      </w:pPr>
    </w:p>
    <w:p w14:paraId="7A26B08D" w14:textId="77777777" w:rsidR="00241F89" w:rsidRPr="00E93963" w:rsidRDefault="00241F89" w:rsidP="00DB0F15">
      <w:pPr>
        <w:pStyle w:val="Style1"/>
        <w:rPr>
          <w:sz w:val="22"/>
          <w:szCs w:val="22"/>
        </w:rPr>
      </w:pPr>
      <w:r w:rsidRPr="00E93963">
        <w:rPr>
          <w:sz w:val="22"/>
          <w:szCs w:val="22"/>
        </w:rPr>
        <w:t>TAXES</w:t>
      </w:r>
    </w:p>
    <w:p w14:paraId="39500D3B" w14:textId="77777777" w:rsidR="00241F89" w:rsidRPr="00E93963" w:rsidRDefault="00241F89" w:rsidP="00334348">
      <w:pPr>
        <w:tabs>
          <w:tab w:val="left" w:pos="720"/>
        </w:tabs>
        <w:jc w:val="both"/>
        <w:rPr>
          <w:rFonts w:ascii="Verdana" w:hAnsi="Verdana"/>
          <w:spacing w:val="-2"/>
          <w:sz w:val="22"/>
          <w:szCs w:val="22"/>
        </w:rPr>
      </w:pPr>
      <w:r w:rsidRPr="00E93963">
        <w:rPr>
          <w:rFonts w:ascii="Verdana" w:hAnsi="Verdana"/>
          <w:spacing w:val="-2"/>
          <w:sz w:val="22"/>
          <w:szCs w:val="22"/>
        </w:rPr>
        <w:tab/>
      </w:r>
    </w:p>
    <w:p w14:paraId="4F185B96" w14:textId="77777777" w:rsidR="00241F89" w:rsidRPr="00E93963" w:rsidRDefault="00241F89" w:rsidP="00334348">
      <w:pPr>
        <w:tabs>
          <w:tab w:val="left" w:pos="720"/>
        </w:tabs>
        <w:ind w:left="720" w:hanging="720"/>
        <w:jc w:val="both"/>
        <w:rPr>
          <w:rFonts w:ascii="Verdana" w:hAnsi="Verdana"/>
          <w:spacing w:val="-2"/>
          <w:sz w:val="22"/>
          <w:szCs w:val="22"/>
        </w:rPr>
      </w:pPr>
      <w:r w:rsidRPr="00E93963">
        <w:rPr>
          <w:rFonts w:ascii="Verdana" w:hAnsi="Verdana"/>
          <w:spacing w:val="-2"/>
          <w:sz w:val="22"/>
          <w:szCs w:val="22"/>
        </w:rPr>
        <w:tab/>
      </w:r>
      <w:r w:rsidR="005272D4" w:rsidRPr="00E93963">
        <w:rPr>
          <w:rFonts w:ascii="Verdana" w:hAnsi="Verdana"/>
          <w:spacing w:val="-2"/>
          <w:sz w:val="22"/>
          <w:szCs w:val="22"/>
        </w:rPr>
        <w:t>As a government instrumentality, t</w:t>
      </w:r>
      <w:r w:rsidR="00661BE6" w:rsidRPr="00E93963">
        <w:rPr>
          <w:rFonts w:ascii="Verdana" w:hAnsi="Verdana"/>
          <w:spacing w:val="-2"/>
          <w:sz w:val="22"/>
          <w:szCs w:val="22"/>
        </w:rPr>
        <w:t>he State</w:t>
      </w:r>
      <w:r w:rsidRPr="00E93963">
        <w:rPr>
          <w:rFonts w:ascii="Verdana" w:hAnsi="Verdana"/>
          <w:spacing w:val="-2"/>
          <w:sz w:val="22"/>
          <w:szCs w:val="22"/>
        </w:rPr>
        <w:t xml:space="preserve"> is generally exempt from payment of Idaho State Sales and Use Tax for property purchased for its use under the authority of Idaho Code, Section 63-3622.  In addition,</w:t>
      </w:r>
      <w:r w:rsidR="00661BE6" w:rsidRPr="00E93963">
        <w:rPr>
          <w:rFonts w:ascii="Verdana" w:hAnsi="Verdana"/>
          <w:spacing w:val="-2"/>
          <w:sz w:val="22"/>
          <w:szCs w:val="22"/>
        </w:rPr>
        <w:t xml:space="preserve"> the State</w:t>
      </w:r>
      <w:r w:rsidRPr="00E93963">
        <w:rPr>
          <w:rFonts w:ascii="Verdana" w:hAnsi="Verdana"/>
          <w:spacing w:val="-2"/>
          <w:sz w:val="22"/>
          <w:szCs w:val="22"/>
        </w:rPr>
        <w:t xml:space="preserve"> is generally exempt from payment of Federal Excise Tax under </w:t>
      </w:r>
      <w:proofErr w:type="gramStart"/>
      <w:r w:rsidRPr="00E93963">
        <w:rPr>
          <w:rFonts w:ascii="Verdana" w:hAnsi="Verdana"/>
          <w:spacing w:val="-2"/>
          <w:sz w:val="22"/>
          <w:szCs w:val="22"/>
        </w:rPr>
        <w:t>a permanent</w:t>
      </w:r>
      <w:proofErr w:type="gramEnd"/>
      <w:r w:rsidRPr="00E93963">
        <w:rPr>
          <w:rFonts w:ascii="Verdana" w:hAnsi="Verdana"/>
          <w:spacing w:val="-2"/>
          <w:sz w:val="22"/>
          <w:szCs w:val="22"/>
        </w:rPr>
        <w:t xml:space="preserve"> authority from the district Director of the Internal Revenue Service.  Exemption certificates will be furnished upon written request by </w:t>
      </w:r>
      <w:r w:rsidR="00B0024A" w:rsidRPr="00E93963">
        <w:rPr>
          <w:rFonts w:ascii="Verdana" w:hAnsi="Verdana"/>
          <w:spacing w:val="-2"/>
          <w:sz w:val="22"/>
          <w:szCs w:val="22"/>
        </w:rPr>
        <w:t>Contractor</w:t>
      </w:r>
      <w:r w:rsidRPr="00E93963">
        <w:rPr>
          <w:rFonts w:ascii="Verdana" w:hAnsi="Verdana"/>
          <w:spacing w:val="-2"/>
          <w:sz w:val="22"/>
          <w:szCs w:val="22"/>
        </w:rPr>
        <w:t xml:space="preserve">.  If </w:t>
      </w:r>
      <w:r w:rsidR="00B0024A" w:rsidRPr="00E93963">
        <w:rPr>
          <w:rFonts w:ascii="Verdana" w:hAnsi="Verdana"/>
          <w:spacing w:val="-2"/>
          <w:sz w:val="22"/>
          <w:szCs w:val="22"/>
        </w:rPr>
        <w:t>Contractor</w:t>
      </w:r>
      <w:r w:rsidRPr="00E93963">
        <w:rPr>
          <w:rFonts w:ascii="Verdana" w:hAnsi="Verdana"/>
          <w:spacing w:val="-2"/>
          <w:sz w:val="22"/>
          <w:szCs w:val="22"/>
        </w:rPr>
        <w:t xml:space="preserve"> is required to pay any taxes incurred </w:t>
      </w:r>
      <w:proofErr w:type="gramStart"/>
      <w:r w:rsidRPr="00E93963">
        <w:rPr>
          <w:rFonts w:ascii="Verdana" w:hAnsi="Verdana"/>
          <w:spacing w:val="-2"/>
          <w:sz w:val="22"/>
          <w:szCs w:val="22"/>
        </w:rPr>
        <w:t>as a result of</w:t>
      </w:r>
      <w:proofErr w:type="gramEnd"/>
      <w:r w:rsidRPr="00E93963">
        <w:rPr>
          <w:rFonts w:ascii="Verdana" w:hAnsi="Verdana"/>
          <w:spacing w:val="-2"/>
          <w:sz w:val="22"/>
          <w:szCs w:val="22"/>
        </w:rPr>
        <w:t xml:space="preserve"> doing business with </w:t>
      </w:r>
      <w:r w:rsidR="00661BE6" w:rsidRPr="00E93963">
        <w:rPr>
          <w:rFonts w:ascii="Verdana" w:hAnsi="Verdana"/>
          <w:spacing w:val="-2"/>
          <w:sz w:val="22"/>
          <w:szCs w:val="22"/>
        </w:rPr>
        <w:t>the State</w:t>
      </w:r>
      <w:r w:rsidRPr="00E93963">
        <w:rPr>
          <w:rFonts w:ascii="Verdana" w:hAnsi="Verdana"/>
          <w:spacing w:val="-2"/>
          <w:sz w:val="22"/>
          <w:szCs w:val="22"/>
        </w:rPr>
        <w:t xml:space="preserve">, it shall be solely responsible for the payment of those taxes.  If </w:t>
      </w:r>
      <w:r w:rsidR="00B0024A" w:rsidRPr="00E93963">
        <w:rPr>
          <w:rFonts w:ascii="Verdana" w:hAnsi="Verdana"/>
          <w:spacing w:val="-2"/>
          <w:sz w:val="22"/>
          <w:szCs w:val="22"/>
        </w:rPr>
        <w:t>Contractor</w:t>
      </w:r>
      <w:r w:rsidRPr="00E93963">
        <w:rPr>
          <w:rFonts w:ascii="Verdana" w:hAnsi="Verdana"/>
          <w:spacing w:val="-2"/>
          <w:sz w:val="22"/>
          <w:szCs w:val="22"/>
        </w:rPr>
        <w:t xml:space="preserve"> is performing public works construction (installation of fixtures, etc.), it shall be responsible for payment of all sales and use taxes as required.  </w:t>
      </w:r>
    </w:p>
    <w:p w14:paraId="747E6A72" w14:textId="77777777" w:rsidR="00AC2340" w:rsidRPr="00E93963" w:rsidRDefault="00AC2340" w:rsidP="00334348">
      <w:pPr>
        <w:tabs>
          <w:tab w:val="left" w:pos="720"/>
        </w:tabs>
        <w:ind w:left="720" w:hanging="720"/>
        <w:jc w:val="both"/>
        <w:rPr>
          <w:rFonts w:ascii="Verdana" w:hAnsi="Verdana"/>
          <w:spacing w:val="-2"/>
          <w:sz w:val="22"/>
          <w:szCs w:val="22"/>
        </w:rPr>
      </w:pPr>
    </w:p>
    <w:p w14:paraId="30C69944" w14:textId="77777777" w:rsidR="00AC2340" w:rsidRPr="00E93963" w:rsidRDefault="00AC2340" w:rsidP="00DB0F15">
      <w:pPr>
        <w:pStyle w:val="Style1"/>
        <w:rPr>
          <w:sz w:val="22"/>
          <w:szCs w:val="22"/>
        </w:rPr>
      </w:pPr>
      <w:r w:rsidRPr="00E93963">
        <w:rPr>
          <w:sz w:val="22"/>
          <w:szCs w:val="22"/>
        </w:rPr>
        <w:t>LICENSES, PERMITS &amp; FEES</w:t>
      </w:r>
    </w:p>
    <w:p w14:paraId="4DF2974D" w14:textId="77777777" w:rsidR="00AC2340" w:rsidRPr="00E93963" w:rsidRDefault="00AC2340" w:rsidP="00334348">
      <w:pPr>
        <w:tabs>
          <w:tab w:val="left" w:pos="720"/>
        </w:tabs>
        <w:ind w:left="720" w:hanging="720"/>
        <w:jc w:val="both"/>
        <w:rPr>
          <w:rFonts w:ascii="Verdana" w:hAnsi="Verdana"/>
          <w:spacing w:val="-2"/>
          <w:sz w:val="22"/>
          <w:szCs w:val="22"/>
        </w:rPr>
      </w:pPr>
    </w:p>
    <w:p w14:paraId="6EA33764" w14:textId="77777777" w:rsidR="00D24FD4" w:rsidRPr="00E93963" w:rsidRDefault="00AC2340" w:rsidP="00334348">
      <w:pPr>
        <w:tabs>
          <w:tab w:val="left" w:pos="720"/>
        </w:tabs>
        <w:ind w:left="720" w:hanging="720"/>
        <w:jc w:val="both"/>
        <w:rPr>
          <w:rFonts w:ascii="Verdana" w:hAnsi="Verdana"/>
          <w:spacing w:val="-2"/>
          <w:sz w:val="22"/>
          <w:szCs w:val="22"/>
        </w:rPr>
      </w:pPr>
      <w:r w:rsidRPr="00E93963">
        <w:rPr>
          <w:rFonts w:ascii="Verdana" w:hAnsi="Verdana"/>
          <w:spacing w:val="-2"/>
          <w:sz w:val="22"/>
          <w:szCs w:val="22"/>
        </w:rPr>
        <w:tab/>
      </w:r>
      <w:r w:rsidR="00B0024A" w:rsidRPr="00E93963">
        <w:rPr>
          <w:rFonts w:ascii="Verdana" w:hAnsi="Verdana"/>
          <w:spacing w:val="-2"/>
          <w:sz w:val="22"/>
          <w:szCs w:val="22"/>
        </w:rPr>
        <w:t>Contractor</w:t>
      </w:r>
      <w:r w:rsidRPr="00E93963">
        <w:rPr>
          <w:rFonts w:ascii="Verdana" w:hAnsi="Verdana"/>
          <w:spacing w:val="-2"/>
          <w:sz w:val="22"/>
          <w:szCs w:val="22"/>
        </w:rPr>
        <w:t xml:space="preserve"> shall, without additional expense to </w:t>
      </w:r>
      <w:r w:rsidR="00661BE6" w:rsidRPr="00E93963">
        <w:rPr>
          <w:rFonts w:ascii="Verdana" w:hAnsi="Verdana"/>
          <w:spacing w:val="-2"/>
          <w:sz w:val="22"/>
          <w:szCs w:val="22"/>
        </w:rPr>
        <w:t>the State</w:t>
      </w:r>
      <w:r w:rsidRPr="00E93963">
        <w:rPr>
          <w:rFonts w:ascii="Verdana" w:hAnsi="Verdana"/>
          <w:spacing w:val="-2"/>
          <w:sz w:val="22"/>
          <w:szCs w:val="22"/>
        </w:rPr>
        <w:t xml:space="preserve">, obtain all required licenses and permits and pay all fees necessary for executing provisions of this </w:t>
      </w:r>
      <w:r w:rsidR="00FA2690" w:rsidRPr="00E93963">
        <w:rPr>
          <w:rFonts w:ascii="Verdana" w:hAnsi="Verdana"/>
          <w:spacing w:val="-2"/>
          <w:sz w:val="22"/>
          <w:szCs w:val="22"/>
        </w:rPr>
        <w:t>Contract</w:t>
      </w:r>
      <w:r w:rsidRPr="00E93963">
        <w:rPr>
          <w:rFonts w:ascii="Verdana" w:hAnsi="Verdana"/>
          <w:spacing w:val="-2"/>
          <w:sz w:val="22"/>
          <w:szCs w:val="22"/>
        </w:rPr>
        <w:t xml:space="preserve"> unless specifically stated otherwise herein.</w:t>
      </w:r>
    </w:p>
    <w:p w14:paraId="0690F00B" w14:textId="77777777" w:rsidR="00E92221" w:rsidRPr="00E93963" w:rsidRDefault="00E92221" w:rsidP="00334348">
      <w:pPr>
        <w:tabs>
          <w:tab w:val="left" w:pos="720"/>
        </w:tabs>
        <w:ind w:left="720" w:hanging="720"/>
        <w:jc w:val="both"/>
        <w:rPr>
          <w:rFonts w:ascii="Verdana" w:hAnsi="Verdana"/>
          <w:spacing w:val="-2"/>
          <w:sz w:val="22"/>
          <w:szCs w:val="22"/>
        </w:rPr>
      </w:pPr>
    </w:p>
    <w:p w14:paraId="01557B17" w14:textId="77777777" w:rsidR="00661BE6" w:rsidRPr="00E93963" w:rsidRDefault="00661BE6" w:rsidP="00DB0F15">
      <w:pPr>
        <w:pStyle w:val="Style1"/>
        <w:rPr>
          <w:sz w:val="22"/>
          <w:szCs w:val="22"/>
        </w:rPr>
      </w:pPr>
      <w:r w:rsidRPr="00E93963">
        <w:rPr>
          <w:sz w:val="22"/>
          <w:szCs w:val="22"/>
        </w:rPr>
        <w:t>INDEMNIFICATION</w:t>
      </w:r>
    </w:p>
    <w:p w14:paraId="475FD176" w14:textId="77777777" w:rsidR="00661BE6" w:rsidRPr="00E93963" w:rsidRDefault="00661BE6" w:rsidP="00334348">
      <w:pPr>
        <w:tabs>
          <w:tab w:val="left" w:pos="0"/>
        </w:tabs>
        <w:ind w:hanging="720"/>
        <w:jc w:val="both"/>
        <w:rPr>
          <w:rFonts w:ascii="Verdana" w:hAnsi="Verdana"/>
          <w:spacing w:val="-2"/>
          <w:sz w:val="22"/>
          <w:szCs w:val="22"/>
        </w:rPr>
      </w:pPr>
    </w:p>
    <w:p w14:paraId="41F366DF" w14:textId="77777777" w:rsidR="00661BE6" w:rsidRPr="00E93963" w:rsidRDefault="00661BE6" w:rsidP="00E67745">
      <w:pPr>
        <w:numPr>
          <w:ilvl w:val="0"/>
          <w:numId w:val="11"/>
        </w:numPr>
        <w:tabs>
          <w:tab w:val="left" w:pos="720"/>
        </w:tabs>
        <w:rPr>
          <w:rFonts w:ascii="Verdana" w:eastAsia="Calibri" w:hAnsi="Verdana" w:cs="Arial"/>
          <w:snapToGrid/>
          <w:sz w:val="22"/>
          <w:szCs w:val="22"/>
        </w:rPr>
      </w:pPr>
      <w:r w:rsidRPr="00E93963">
        <w:rPr>
          <w:rFonts w:ascii="Verdana" w:eastAsia="Calibri" w:hAnsi="Verdana" w:cs="Arial"/>
          <w:snapToGrid/>
          <w:sz w:val="22"/>
          <w:szCs w:val="22"/>
        </w:rPr>
        <w:t xml:space="preserve">Contractor shall indemnify, defend, and save harmless the State, its </w:t>
      </w:r>
      <w:r w:rsidRPr="00E93963">
        <w:rPr>
          <w:rFonts w:ascii="Verdana" w:eastAsia="Calibri" w:hAnsi="Verdana" w:cs="Arial"/>
          <w:snapToGrid/>
          <w:sz w:val="22"/>
          <w:szCs w:val="22"/>
        </w:rPr>
        <w:lastRenderedPageBreak/>
        <w:t xml:space="preserve">officers, agents, employees, and volunteers from and against any and all liability, claims, damages, losses, expenses, actions, settlements, attorneys’ fees, and suits whatsoever caused by, arising out of, or in connection with Contractor’s acts or omissions under this </w:t>
      </w:r>
      <w:r w:rsidR="00FA2690" w:rsidRPr="00E93963">
        <w:rPr>
          <w:rFonts w:ascii="Verdana" w:eastAsia="Calibri" w:hAnsi="Verdana" w:cs="Arial"/>
          <w:snapToGrid/>
          <w:sz w:val="22"/>
          <w:szCs w:val="22"/>
        </w:rPr>
        <w:t>Contract</w:t>
      </w:r>
      <w:r w:rsidRPr="00E93963">
        <w:rPr>
          <w:rFonts w:ascii="Verdana" w:eastAsia="Calibri" w:hAnsi="Verdana" w:cs="Arial"/>
          <w:snapToGrid/>
          <w:sz w:val="22"/>
          <w:szCs w:val="22"/>
        </w:rPr>
        <w:t xml:space="preserve"> or Contractor’s failure to comply with any state or federal statute, law, regulation, or rule. </w:t>
      </w:r>
    </w:p>
    <w:p w14:paraId="31BE577F" w14:textId="77777777" w:rsidR="00661BE6" w:rsidRPr="00E93963" w:rsidRDefault="00661BE6" w:rsidP="00334348">
      <w:pPr>
        <w:tabs>
          <w:tab w:val="left" w:pos="720"/>
        </w:tabs>
        <w:ind w:left="1440"/>
        <w:rPr>
          <w:rFonts w:ascii="Verdana" w:eastAsia="Calibri" w:hAnsi="Verdana" w:cs="Arial"/>
          <w:snapToGrid/>
          <w:sz w:val="22"/>
          <w:szCs w:val="22"/>
        </w:rPr>
      </w:pPr>
    </w:p>
    <w:p w14:paraId="6E2F7ED9" w14:textId="77777777" w:rsidR="00661BE6" w:rsidRPr="00E93963" w:rsidRDefault="00661BE6" w:rsidP="00E67745">
      <w:pPr>
        <w:numPr>
          <w:ilvl w:val="0"/>
          <w:numId w:val="11"/>
        </w:numPr>
        <w:tabs>
          <w:tab w:val="left" w:pos="720"/>
        </w:tabs>
        <w:rPr>
          <w:rFonts w:ascii="Verdana" w:eastAsia="Calibri" w:hAnsi="Verdana" w:cs="Arial"/>
          <w:snapToGrid/>
          <w:sz w:val="22"/>
          <w:szCs w:val="22"/>
        </w:rPr>
      </w:pPr>
      <w:r w:rsidRPr="00E93963">
        <w:rPr>
          <w:rFonts w:ascii="Verdana" w:eastAsia="Calibri" w:hAnsi="Verdana" w:cs="Arial"/>
          <w:snapToGrid/>
          <w:sz w:val="22"/>
          <w:szCs w:val="22"/>
        </w:rPr>
        <w:t xml:space="preserve">Upon receipt of the State’s tender of indemnity and defense, Contractor shall immediately take all reasonable actions necessary, including, but not limited to, providing a legal defense for the State, to begin fulfilling its obligation to indemnify, defend, and save harmless </w:t>
      </w:r>
      <w:proofErr w:type="gramStart"/>
      <w:r w:rsidRPr="00E93963">
        <w:rPr>
          <w:rFonts w:ascii="Verdana" w:eastAsia="Calibri" w:hAnsi="Verdana" w:cs="Arial"/>
          <w:snapToGrid/>
          <w:sz w:val="22"/>
          <w:szCs w:val="22"/>
        </w:rPr>
        <w:t>the State</w:t>
      </w:r>
      <w:proofErr w:type="gramEnd"/>
      <w:r w:rsidRPr="00E93963">
        <w:rPr>
          <w:rFonts w:ascii="Verdana" w:eastAsia="Calibri" w:hAnsi="Verdana" w:cs="Arial"/>
          <w:snapToGrid/>
          <w:sz w:val="22"/>
          <w:szCs w:val="22"/>
        </w:rPr>
        <w:t xml:space="preserve">.  Contractor’s indemnification and defense liabilities described herein shall apply regardless of any allegations that a claim or suit is attributable in whole or in part to any act or omission of the State under this </w:t>
      </w:r>
      <w:r w:rsidR="00FA2690" w:rsidRPr="00E93963">
        <w:rPr>
          <w:rFonts w:ascii="Verdana" w:eastAsia="Calibri" w:hAnsi="Verdana" w:cs="Arial"/>
          <w:snapToGrid/>
          <w:sz w:val="22"/>
          <w:szCs w:val="22"/>
        </w:rPr>
        <w:t>Contract</w:t>
      </w:r>
      <w:r w:rsidRPr="00E93963">
        <w:rPr>
          <w:rFonts w:ascii="Verdana" w:eastAsia="Calibri" w:hAnsi="Verdana" w:cs="Arial"/>
          <w:snapToGrid/>
          <w:sz w:val="22"/>
          <w:szCs w:val="22"/>
        </w:rPr>
        <w:t xml:space="preserve">.  However, if it is determined by a final judgment that the State’s negligent act or omission is the sole proximate cause of a suit or claim, the State shall not be entitled to indemnification from Contractor with respect to such suit or claim, and the State, in its discretion, may reimburse Contractor for reasonable defense costs attributable to the defense provided by any Special Deputy Attorney General appointed pursuant to section 12.c. </w:t>
      </w:r>
    </w:p>
    <w:p w14:paraId="2F223143" w14:textId="77777777" w:rsidR="00661BE6" w:rsidRPr="00E93963" w:rsidRDefault="00661BE6" w:rsidP="00334348">
      <w:pPr>
        <w:tabs>
          <w:tab w:val="left" w:pos="720"/>
        </w:tabs>
        <w:ind w:left="1440"/>
        <w:rPr>
          <w:rFonts w:ascii="Verdana" w:eastAsia="Calibri" w:hAnsi="Verdana" w:cs="Arial"/>
          <w:snapToGrid/>
          <w:sz w:val="22"/>
          <w:szCs w:val="22"/>
        </w:rPr>
      </w:pPr>
    </w:p>
    <w:p w14:paraId="2342B16D" w14:textId="75F50929" w:rsidR="00B94384" w:rsidRPr="00E93963" w:rsidRDefault="00661BE6" w:rsidP="00E67745">
      <w:pPr>
        <w:numPr>
          <w:ilvl w:val="0"/>
          <w:numId w:val="11"/>
        </w:numPr>
        <w:tabs>
          <w:tab w:val="left" w:pos="720"/>
        </w:tabs>
        <w:rPr>
          <w:rFonts w:ascii="Verdana" w:eastAsia="Calibri" w:hAnsi="Verdana"/>
          <w:snapToGrid/>
          <w:sz w:val="22"/>
          <w:szCs w:val="22"/>
        </w:rPr>
      </w:pPr>
      <w:r w:rsidRPr="00E93963">
        <w:rPr>
          <w:rFonts w:ascii="Verdana" w:eastAsia="Calibri" w:hAnsi="Verdana" w:cs="Arial"/>
          <w:snapToGrid/>
          <w:sz w:val="22"/>
          <w:szCs w:val="22"/>
        </w:rPr>
        <w:t xml:space="preserve">Any legal defense provided by Contractor to the State under this section </w:t>
      </w:r>
      <w:r w:rsidRPr="00E93963">
        <w:rPr>
          <w:rFonts w:ascii="Verdana" w:hAnsi="Verdana" w:cs="Arial"/>
          <w:sz w:val="22"/>
          <w:szCs w:val="22"/>
        </w:rPr>
        <w:t>must be free of any conflicts of interest, even if retention of separate legal counsel for the State is necessary.  Any attorney appointed to represent the State must first qualify as and be appointed by the Attorney General of the State of Idaho as a Special Deputy Attorney General pursuant to Idaho Code Sections 67-1401(13) and 67-1409(1).</w:t>
      </w:r>
    </w:p>
    <w:p w14:paraId="509D5EEA" w14:textId="77777777" w:rsidR="00334348" w:rsidRPr="00E93963" w:rsidRDefault="00334348" w:rsidP="00334348">
      <w:pPr>
        <w:tabs>
          <w:tab w:val="left" w:pos="720"/>
        </w:tabs>
        <w:ind w:left="720"/>
        <w:jc w:val="both"/>
        <w:rPr>
          <w:rFonts w:ascii="Verdana" w:hAnsi="Verdana"/>
          <w:sz w:val="22"/>
          <w:szCs w:val="22"/>
        </w:rPr>
      </w:pPr>
    </w:p>
    <w:p w14:paraId="404F1950" w14:textId="77777777" w:rsidR="00932219" w:rsidRPr="00E93963" w:rsidRDefault="00932219" w:rsidP="00DB0F15">
      <w:pPr>
        <w:pStyle w:val="Style1"/>
        <w:rPr>
          <w:sz w:val="22"/>
          <w:szCs w:val="22"/>
        </w:rPr>
      </w:pPr>
      <w:r w:rsidRPr="00E93963">
        <w:rPr>
          <w:sz w:val="22"/>
          <w:szCs w:val="22"/>
        </w:rPr>
        <w:t xml:space="preserve">OFFICIALS, AGENTS AND EMPLOYEES OF </w:t>
      </w:r>
      <w:r w:rsidR="00B12A29" w:rsidRPr="00E93963">
        <w:rPr>
          <w:sz w:val="22"/>
          <w:szCs w:val="22"/>
        </w:rPr>
        <w:t>IDL</w:t>
      </w:r>
      <w:r w:rsidRPr="00E93963">
        <w:rPr>
          <w:sz w:val="22"/>
          <w:szCs w:val="22"/>
        </w:rPr>
        <w:t xml:space="preserve"> NOT PERSONALLY LIABLE</w:t>
      </w:r>
    </w:p>
    <w:p w14:paraId="358AF7E4" w14:textId="77777777" w:rsidR="00F40E3A" w:rsidRPr="00E93963" w:rsidRDefault="00932219" w:rsidP="00334348">
      <w:pPr>
        <w:tabs>
          <w:tab w:val="left" w:pos="0"/>
        </w:tabs>
        <w:ind w:left="720" w:hanging="720"/>
        <w:jc w:val="both"/>
        <w:rPr>
          <w:rFonts w:ascii="Verdana" w:hAnsi="Verdana"/>
          <w:spacing w:val="-2"/>
          <w:sz w:val="22"/>
          <w:szCs w:val="22"/>
        </w:rPr>
      </w:pPr>
      <w:r w:rsidRPr="00E93963">
        <w:rPr>
          <w:rFonts w:ascii="Verdana" w:hAnsi="Verdana"/>
          <w:spacing w:val="-2"/>
          <w:sz w:val="22"/>
          <w:szCs w:val="22"/>
        </w:rPr>
        <w:tab/>
      </w:r>
    </w:p>
    <w:p w14:paraId="2F54B9E6" w14:textId="77777777" w:rsidR="00932219" w:rsidRPr="00E93963" w:rsidRDefault="00F40E3A" w:rsidP="00334348">
      <w:pPr>
        <w:tabs>
          <w:tab w:val="left" w:pos="0"/>
        </w:tabs>
        <w:ind w:left="720" w:hanging="720"/>
        <w:jc w:val="both"/>
        <w:rPr>
          <w:rFonts w:ascii="Verdana" w:hAnsi="Verdana"/>
          <w:spacing w:val="-2"/>
          <w:sz w:val="22"/>
          <w:szCs w:val="22"/>
        </w:rPr>
      </w:pPr>
      <w:r w:rsidRPr="00E93963">
        <w:rPr>
          <w:rFonts w:ascii="Verdana" w:hAnsi="Verdana"/>
          <w:spacing w:val="-2"/>
          <w:sz w:val="22"/>
          <w:szCs w:val="22"/>
        </w:rPr>
        <w:tab/>
      </w:r>
      <w:r w:rsidR="00932219" w:rsidRPr="00E93963">
        <w:rPr>
          <w:rFonts w:ascii="Verdana" w:hAnsi="Verdana"/>
          <w:spacing w:val="-2"/>
          <w:sz w:val="22"/>
          <w:szCs w:val="22"/>
        </w:rPr>
        <w:t xml:space="preserve">In no event shall any official, officer, employee or agent of </w:t>
      </w:r>
      <w:r w:rsidR="00A347E8" w:rsidRPr="00E93963">
        <w:rPr>
          <w:rFonts w:ascii="Verdana" w:hAnsi="Verdana"/>
          <w:spacing w:val="-2"/>
          <w:sz w:val="22"/>
          <w:szCs w:val="22"/>
        </w:rPr>
        <w:t>the State</w:t>
      </w:r>
      <w:r w:rsidR="00932219" w:rsidRPr="00E93963">
        <w:rPr>
          <w:rFonts w:ascii="Verdana" w:hAnsi="Verdana"/>
          <w:spacing w:val="-2"/>
          <w:sz w:val="22"/>
          <w:szCs w:val="22"/>
        </w:rPr>
        <w:t xml:space="preserve"> be in any way personally liable or responsible for any covenant or </w:t>
      </w:r>
      <w:r w:rsidR="00FA2690" w:rsidRPr="00E93963">
        <w:rPr>
          <w:rFonts w:ascii="Verdana" w:hAnsi="Verdana"/>
          <w:spacing w:val="-2"/>
          <w:sz w:val="22"/>
          <w:szCs w:val="22"/>
        </w:rPr>
        <w:t>Contract</w:t>
      </w:r>
      <w:r w:rsidR="00932219" w:rsidRPr="00E93963">
        <w:rPr>
          <w:rFonts w:ascii="Verdana" w:hAnsi="Verdana"/>
          <w:spacing w:val="-2"/>
          <w:sz w:val="22"/>
          <w:szCs w:val="22"/>
        </w:rPr>
        <w:t xml:space="preserve"> herein contained whether expressed or implied, nor for any statement, representation or warranty made herein or in any connection with this </w:t>
      </w:r>
      <w:r w:rsidR="00FA2690" w:rsidRPr="00E93963">
        <w:rPr>
          <w:rFonts w:ascii="Verdana" w:hAnsi="Verdana"/>
          <w:spacing w:val="-2"/>
          <w:sz w:val="22"/>
          <w:szCs w:val="22"/>
        </w:rPr>
        <w:t>Contract</w:t>
      </w:r>
      <w:r w:rsidR="00932219" w:rsidRPr="00E93963">
        <w:rPr>
          <w:rFonts w:ascii="Verdana" w:hAnsi="Verdana"/>
          <w:spacing w:val="-2"/>
          <w:sz w:val="22"/>
          <w:szCs w:val="22"/>
        </w:rPr>
        <w:t xml:space="preserve">.  This section shall not apply to any remedies in law or at equity against any person or entity that exist by reason of fraud, misrepresentation or outside the terms of this </w:t>
      </w:r>
      <w:r w:rsidR="00FA2690" w:rsidRPr="00E93963">
        <w:rPr>
          <w:rFonts w:ascii="Verdana" w:hAnsi="Verdana"/>
          <w:spacing w:val="-2"/>
          <w:sz w:val="22"/>
          <w:szCs w:val="22"/>
        </w:rPr>
        <w:t>Contract</w:t>
      </w:r>
      <w:r w:rsidR="00932219" w:rsidRPr="00E93963">
        <w:rPr>
          <w:rFonts w:ascii="Verdana" w:hAnsi="Verdana"/>
          <w:spacing w:val="-2"/>
          <w:sz w:val="22"/>
          <w:szCs w:val="22"/>
        </w:rPr>
        <w:t>.</w:t>
      </w:r>
    </w:p>
    <w:p w14:paraId="606C7EC0" w14:textId="77777777" w:rsidR="00B94384" w:rsidRPr="00E93963" w:rsidRDefault="00B94384" w:rsidP="00334348">
      <w:pPr>
        <w:tabs>
          <w:tab w:val="left" w:pos="0"/>
        </w:tabs>
        <w:ind w:left="720" w:hanging="720"/>
        <w:jc w:val="both"/>
        <w:rPr>
          <w:rFonts w:ascii="Verdana" w:hAnsi="Verdana"/>
          <w:spacing w:val="-2"/>
          <w:sz w:val="22"/>
          <w:szCs w:val="22"/>
        </w:rPr>
      </w:pPr>
    </w:p>
    <w:p w14:paraId="3D476F8E" w14:textId="77777777" w:rsidR="00932219" w:rsidRPr="00E93963" w:rsidRDefault="00932219" w:rsidP="00DB0F15">
      <w:pPr>
        <w:pStyle w:val="Style1"/>
        <w:rPr>
          <w:sz w:val="22"/>
          <w:szCs w:val="22"/>
        </w:rPr>
      </w:pPr>
      <w:r w:rsidRPr="00E93963">
        <w:rPr>
          <w:sz w:val="22"/>
          <w:szCs w:val="22"/>
        </w:rPr>
        <w:t>RISK OF LOSS</w:t>
      </w:r>
    </w:p>
    <w:p w14:paraId="788F7253" w14:textId="77777777" w:rsidR="00F40E3A" w:rsidRPr="00E93963" w:rsidRDefault="00F40E3A" w:rsidP="00334348">
      <w:pPr>
        <w:tabs>
          <w:tab w:val="left" w:pos="720"/>
        </w:tabs>
        <w:ind w:left="720"/>
        <w:jc w:val="both"/>
        <w:rPr>
          <w:rFonts w:ascii="Verdana" w:hAnsi="Verdana"/>
          <w:spacing w:val="-2"/>
          <w:sz w:val="22"/>
          <w:szCs w:val="22"/>
        </w:rPr>
      </w:pPr>
    </w:p>
    <w:p w14:paraId="3221CEE4" w14:textId="77777777" w:rsidR="00932219" w:rsidRPr="00E93963" w:rsidRDefault="00932219" w:rsidP="00334348">
      <w:pPr>
        <w:tabs>
          <w:tab w:val="left" w:pos="720"/>
        </w:tabs>
        <w:ind w:left="720"/>
        <w:jc w:val="both"/>
        <w:rPr>
          <w:rFonts w:ascii="Verdana" w:hAnsi="Verdana"/>
          <w:sz w:val="22"/>
          <w:szCs w:val="22"/>
        </w:rPr>
      </w:pPr>
      <w:r w:rsidRPr="00E93963">
        <w:rPr>
          <w:rFonts w:ascii="Verdana" w:hAnsi="Verdana"/>
          <w:spacing w:val="-2"/>
          <w:sz w:val="22"/>
          <w:szCs w:val="22"/>
        </w:rPr>
        <w:t>Risk of loss and r</w:t>
      </w:r>
      <w:r w:rsidRPr="00E93963">
        <w:rPr>
          <w:rFonts w:ascii="Verdana" w:hAnsi="Verdana"/>
          <w:sz w:val="22"/>
          <w:szCs w:val="22"/>
        </w:rPr>
        <w:t xml:space="preserve">esponsibility and liability for loss or damage will remain with Contractor until final inspection and acceptance when responsibility will pass to </w:t>
      </w:r>
      <w:r w:rsidR="00A347E8" w:rsidRPr="00E93963">
        <w:rPr>
          <w:rFonts w:ascii="Verdana" w:hAnsi="Verdana"/>
          <w:sz w:val="22"/>
          <w:szCs w:val="22"/>
        </w:rPr>
        <w:t>the State</w:t>
      </w:r>
      <w:r w:rsidRPr="00E93963">
        <w:rPr>
          <w:rFonts w:ascii="Verdana" w:hAnsi="Verdana"/>
          <w:sz w:val="22"/>
          <w:szCs w:val="22"/>
        </w:rPr>
        <w:t xml:space="preserve"> except as to latent defects, fraud and Contractor's warranty obligations. Such loss, injury or destruction shall not release </w:t>
      </w:r>
      <w:r w:rsidR="00B0024A" w:rsidRPr="00E93963">
        <w:rPr>
          <w:rFonts w:ascii="Verdana" w:hAnsi="Verdana"/>
          <w:sz w:val="22"/>
          <w:szCs w:val="22"/>
        </w:rPr>
        <w:t>Contractor</w:t>
      </w:r>
      <w:r w:rsidRPr="00E93963">
        <w:rPr>
          <w:rFonts w:ascii="Verdana" w:hAnsi="Verdana"/>
          <w:sz w:val="22"/>
          <w:szCs w:val="22"/>
        </w:rPr>
        <w:t xml:space="preserve"> from any obligation under this </w:t>
      </w:r>
      <w:r w:rsidR="00FA2690" w:rsidRPr="00E93963">
        <w:rPr>
          <w:rFonts w:ascii="Verdana" w:hAnsi="Verdana"/>
          <w:sz w:val="22"/>
          <w:szCs w:val="22"/>
        </w:rPr>
        <w:t>Contract</w:t>
      </w:r>
      <w:r w:rsidRPr="00E93963">
        <w:rPr>
          <w:rFonts w:ascii="Verdana" w:hAnsi="Verdana"/>
          <w:sz w:val="22"/>
          <w:szCs w:val="22"/>
        </w:rPr>
        <w:t xml:space="preserve">. </w:t>
      </w:r>
    </w:p>
    <w:p w14:paraId="560ADAAB" w14:textId="77777777" w:rsidR="00B94384" w:rsidRPr="00E93963" w:rsidRDefault="00B94384" w:rsidP="00334348">
      <w:pPr>
        <w:tabs>
          <w:tab w:val="left" w:pos="720"/>
        </w:tabs>
        <w:ind w:left="720"/>
        <w:jc w:val="both"/>
        <w:rPr>
          <w:rFonts w:ascii="Verdana" w:hAnsi="Verdana"/>
          <w:spacing w:val="-2"/>
          <w:sz w:val="22"/>
          <w:szCs w:val="22"/>
        </w:rPr>
      </w:pPr>
    </w:p>
    <w:p w14:paraId="7973A3CA" w14:textId="77777777" w:rsidR="00932219" w:rsidRPr="00E93963" w:rsidRDefault="00932219" w:rsidP="00DB0F15">
      <w:pPr>
        <w:pStyle w:val="Style1"/>
        <w:rPr>
          <w:sz w:val="22"/>
          <w:szCs w:val="22"/>
        </w:rPr>
      </w:pPr>
      <w:r w:rsidRPr="00E93963">
        <w:rPr>
          <w:sz w:val="22"/>
          <w:szCs w:val="22"/>
        </w:rPr>
        <w:t>PROHIBITED CONTRACTS</w:t>
      </w:r>
    </w:p>
    <w:p w14:paraId="645F7C22" w14:textId="77777777" w:rsidR="00F40E3A" w:rsidRPr="00E93963" w:rsidRDefault="00F40E3A" w:rsidP="00334348">
      <w:pPr>
        <w:tabs>
          <w:tab w:val="left" w:pos="720"/>
        </w:tabs>
        <w:ind w:left="720"/>
        <w:jc w:val="both"/>
        <w:rPr>
          <w:rFonts w:ascii="Verdana" w:hAnsi="Verdana"/>
          <w:spacing w:val="-2"/>
          <w:sz w:val="22"/>
          <w:szCs w:val="22"/>
        </w:rPr>
      </w:pPr>
    </w:p>
    <w:p w14:paraId="3E2A1904" w14:textId="77777777" w:rsidR="00932219" w:rsidRPr="00E93963" w:rsidRDefault="00932219" w:rsidP="00334348">
      <w:pPr>
        <w:tabs>
          <w:tab w:val="left" w:pos="720"/>
        </w:tabs>
        <w:ind w:left="720"/>
        <w:jc w:val="both"/>
        <w:rPr>
          <w:rFonts w:ascii="Verdana" w:hAnsi="Verdana"/>
          <w:spacing w:val="-2"/>
          <w:sz w:val="22"/>
          <w:szCs w:val="22"/>
        </w:rPr>
      </w:pPr>
      <w:r w:rsidRPr="00E93963">
        <w:rPr>
          <w:rFonts w:ascii="Verdana" w:hAnsi="Verdana"/>
          <w:spacing w:val="-2"/>
          <w:sz w:val="22"/>
          <w:szCs w:val="22"/>
        </w:rPr>
        <w:t xml:space="preserve">No member of the legislature or officer or employee of any branch of the state </w:t>
      </w:r>
      <w:r w:rsidRPr="00E93963">
        <w:rPr>
          <w:rFonts w:ascii="Verdana" w:hAnsi="Verdana"/>
          <w:spacing w:val="-2"/>
          <w:sz w:val="22"/>
          <w:szCs w:val="22"/>
        </w:rPr>
        <w:lastRenderedPageBreak/>
        <w:t xml:space="preserve">government shall directly himself, or by any other person execute, hold or enjoy, in whole or in part, any </w:t>
      </w:r>
      <w:r w:rsidR="00A347E8" w:rsidRPr="00E93963">
        <w:rPr>
          <w:rFonts w:ascii="Verdana" w:hAnsi="Verdana"/>
          <w:spacing w:val="-2"/>
          <w:sz w:val="22"/>
          <w:szCs w:val="22"/>
        </w:rPr>
        <w:t xml:space="preserve">contract or </w:t>
      </w:r>
      <w:r w:rsidR="00FA2690" w:rsidRPr="00E93963">
        <w:rPr>
          <w:rFonts w:ascii="Verdana" w:hAnsi="Verdana"/>
          <w:spacing w:val="-2"/>
          <w:sz w:val="22"/>
          <w:szCs w:val="22"/>
        </w:rPr>
        <w:t>Contract</w:t>
      </w:r>
      <w:r w:rsidRPr="00E93963">
        <w:rPr>
          <w:rFonts w:ascii="Verdana" w:hAnsi="Verdana"/>
          <w:spacing w:val="-2"/>
          <w:sz w:val="22"/>
          <w:szCs w:val="22"/>
        </w:rPr>
        <w:t xml:space="preserve"> made or entered into by or on behalf of </w:t>
      </w:r>
      <w:r w:rsidR="00A347E8" w:rsidRPr="00E93963">
        <w:rPr>
          <w:rFonts w:ascii="Verdana" w:hAnsi="Verdana"/>
          <w:spacing w:val="-2"/>
          <w:sz w:val="22"/>
          <w:szCs w:val="22"/>
        </w:rPr>
        <w:t>the State</w:t>
      </w:r>
      <w:r w:rsidRPr="00E93963">
        <w:rPr>
          <w:rFonts w:ascii="Verdana" w:hAnsi="Verdana"/>
          <w:spacing w:val="-2"/>
          <w:sz w:val="22"/>
          <w:szCs w:val="22"/>
        </w:rPr>
        <w:t>, if made by, through or on behalf of the department in which he is an officer or employee or if made by, through or on behalf of any other department unless the same are made after competitive bids. (Idaho Code Section 67-5726(1)).</w:t>
      </w:r>
    </w:p>
    <w:p w14:paraId="700E812C" w14:textId="77777777" w:rsidR="004B013D" w:rsidRPr="00E93963" w:rsidRDefault="004B013D" w:rsidP="00334348">
      <w:pPr>
        <w:tabs>
          <w:tab w:val="left" w:pos="720"/>
        </w:tabs>
        <w:ind w:left="720"/>
        <w:jc w:val="both"/>
        <w:rPr>
          <w:rFonts w:ascii="Verdana" w:hAnsi="Verdana"/>
          <w:spacing w:val="-2"/>
          <w:sz w:val="22"/>
          <w:szCs w:val="22"/>
        </w:rPr>
      </w:pPr>
    </w:p>
    <w:p w14:paraId="777E6333" w14:textId="77777777" w:rsidR="00243D47" w:rsidRPr="00E93963" w:rsidRDefault="00243D47" w:rsidP="00DB0F15">
      <w:pPr>
        <w:pStyle w:val="Style1"/>
        <w:rPr>
          <w:sz w:val="22"/>
          <w:szCs w:val="22"/>
        </w:rPr>
      </w:pPr>
      <w:r w:rsidRPr="00E93963">
        <w:rPr>
          <w:sz w:val="22"/>
          <w:szCs w:val="22"/>
        </w:rPr>
        <w:t>SAFETY INFORMATION</w:t>
      </w:r>
    </w:p>
    <w:p w14:paraId="46B0A339" w14:textId="77777777" w:rsidR="00F40E3A" w:rsidRPr="00E93963" w:rsidRDefault="00243D47" w:rsidP="00334348">
      <w:pPr>
        <w:tabs>
          <w:tab w:val="left" w:pos="720"/>
          <w:tab w:val="left" w:pos="1440"/>
        </w:tabs>
        <w:ind w:left="720" w:hanging="720"/>
        <w:jc w:val="both"/>
        <w:rPr>
          <w:rFonts w:ascii="Verdana" w:hAnsi="Verdana"/>
          <w:sz w:val="22"/>
          <w:szCs w:val="22"/>
        </w:rPr>
      </w:pPr>
      <w:r w:rsidRPr="00E93963">
        <w:rPr>
          <w:rFonts w:ascii="Verdana" w:hAnsi="Verdana"/>
          <w:sz w:val="22"/>
          <w:szCs w:val="22"/>
        </w:rPr>
        <w:tab/>
      </w:r>
    </w:p>
    <w:p w14:paraId="017299C0" w14:textId="77777777" w:rsidR="00243D47" w:rsidRPr="00E93963" w:rsidRDefault="00B0024A" w:rsidP="00E67745">
      <w:pPr>
        <w:numPr>
          <w:ilvl w:val="0"/>
          <w:numId w:val="10"/>
        </w:numPr>
        <w:tabs>
          <w:tab w:val="left" w:pos="720"/>
          <w:tab w:val="left" w:pos="1080"/>
        </w:tabs>
        <w:ind w:left="1080"/>
        <w:jc w:val="both"/>
        <w:rPr>
          <w:rFonts w:ascii="Verdana" w:hAnsi="Verdana"/>
          <w:sz w:val="22"/>
          <w:szCs w:val="22"/>
        </w:rPr>
      </w:pPr>
      <w:r w:rsidRPr="00E93963">
        <w:rPr>
          <w:rFonts w:ascii="Verdana" w:hAnsi="Verdana"/>
          <w:sz w:val="22"/>
          <w:szCs w:val="22"/>
        </w:rPr>
        <w:t>Contractor</w:t>
      </w:r>
      <w:r w:rsidR="00243D47" w:rsidRPr="00E93963">
        <w:rPr>
          <w:rFonts w:ascii="Verdana" w:hAnsi="Verdana"/>
          <w:sz w:val="22"/>
          <w:szCs w:val="22"/>
        </w:rPr>
        <w:t xml:space="preserve"> assumes full responsibility for the safety of his employees, equipment and supplies.</w:t>
      </w:r>
    </w:p>
    <w:p w14:paraId="24811EA3" w14:textId="77777777" w:rsidR="00B94384" w:rsidRPr="00E93963" w:rsidRDefault="00B94384" w:rsidP="00334348">
      <w:pPr>
        <w:tabs>
          <w:tab w:val="left" w:pos="720"/>
          <w:tab w:val="left" w:pos="1440"/>
        </w:tabs>
        <w:ind w:left="720" w:hanging="720"/>
        <w:jc w:val="both"/>
        <w:rPr>
          <w:rFonts w:ascii="Verdana" w:hAnsi="Verdana"/>
          <w:sz w:val="22"/>
          <w:szCs w:val="22"/>
        </w:rPr>
      </w:pPr>
    </w:p>
    <w:p w14:paraId="08811C6D" w14:textId="77777777" w:rsidR="00344A96" w:rsidRPr="00E93963" w:rsidRDefault="00344A96" w:rsidP="00E67745">
      <w:pPr>
        <w:numPr>
          <w:ilvl w:val="0"/>
          <w:numId w:val="10"/>
        </w:numPr>
        <w:tabs>
          <w:tab w:val="left" w:pos="720"/>
          <w:tab w:val="left" w:pos="1080"/>
        </w:tabs>
        <w:ind w:left="1080"/>
        <w:jc w:val="both"/>
        <w:rPr>
          <w:rFonts w:ascii="Verdana" w:hAnsi="Verdana"/>
          <w:sz w:val="22"/>
          <w:szCs w:val="22"/>
        </w:rPr>
      </w:pPr>
      <w:r w:rsidRPr="00E93963">
        <w:rPr>
          <w:rFonts w:ascii="Verdana" w:hAnsi="Verdana"/>
          <w:sz w:val="22"/>
          <w:szCs w:val="22"/>
        </w:rPr>
        <w:t xml:space="preserve">Contractor guarantees that all items provided by Contractor in performance of this </w:t>
      </w:r>
      <w:r w:rsidR="00FA2690" w:rsidRPr="00E93963">
        <w:rPr>
          <w:rFonts w:ascii="Verdana" w:hAnsi="Verdana"/>
          <w:sz w:val="22"/>
          <w:szCs w:val="22"/>
        </w:rPr>
        <w:t>Contract</w:t>
      </w:r>
      <w:r w:rsidRPr="00E93963">
        <w:rPr>
          <w:rFonts w:ascii="Verdana" w:hAnsi="Verdana"/>
          <w:sz w:val="22"/>
          <w:szCs w:val="22"/>
        </w:rPr>
        <w:t xml:space="preserve"> meet or exceed those requirements and guidelines established by the Occupational Safety and Health Act, Consumer Product Safety Council, Environmental Protection Agency, or other regulatory agencies.</w:t>
      </w:r>
    </w:p>
    <w:p w14:paraId="5C2C2BF8" w14:textId="77777777" w:rsidR="00900506" w:rsidRPr="00E93963" w:rsidRDefault="00900506" w:rsidP="00334348">
      <w:pPr>
        <w:tabs>
          <w:tab w:val="left" w:pos="720"/>
          <w:tab w:val="left" w:pos="1440"/>
        </w:tabs>
        <w:ind w:left="1440" w:hanging="1440"/>
        <w:jc w:val="both"/>
        <w:rPr>
          <w:rFonts w:ascii="Verdana" w:hAnsi="Verdana"/>
          <w:sz w:val="22"/>
          <w:szCs w:val="22"/>
        </w:rPr>
      </w:pPr>
    </w:p>
    <w:p w14:paraId="259FAB4A" w14:textId="77777777" w:rsidR="00243D47" w:rsidRPr="00E93963" w:rsidRDefault="00243D47" w:rsidP="00DB0F15">
      <w:pPr>
        <w:pStyle w:val="Style1"/>
        <w:rPr>
          <w:sz w:val="22"/>
          <w:szCs w:val="22"/>
        </w:rPr>
      </w:pPr>
      <w:r w:rsidRPr="00E93963">
        <w:rPr>
          <w:sz w:val="22"/>
          <w:szCs w:val="22"/>
        </w:rPr>
        <w:t xml:space="preserve">USE OF THE </w:t>
      </w:r>
      <w:r w:rsidR="00FB1B67" w:rsidRPr="00E93963">
        <w:rPr>
          <w:sz w:val="22"/>
          <w:szCs w:val="22"/>
        </w:rPr>
        <w:t>IDAHO DEPARTMENT OF LANDS</w:t>
      </w:r>
      <w:r w:rsidRPr="00E93963">
        <w:rPr>
          <w:sz w:val="22"/>
          <w:szCs w:val="22"/>
        </w:rPr>
        <w:t xml:space="preserve"> NAME</w:t>
      </w:r>
    </w:p>
    <w:p w14:paraId="797AFE1C" w14:textId="77777777" w:rsidR="00F40E3A" w:rsidRPr="00E93963" w:rsidRDefault="00F40E3A" w:rsidP="00334348">
      <w:pPr>
        <w:tabs>
          <w:tab w:val="left" w:pos="360"/>
        </w:tabs>
        <w:ind w:left="720"/>
        <w:jc w:val="both"/>
        <w:rPr>
          <w:rFonts w:ascii="Verdana" w:hAnsi="Verdana"/>
          <w:sz w:val="22"/>
          <w:szCs w:val="22"/>
        </w:rPr>
      </w:pPr>
    </w:p>
    <w:p w14:paraId="7E737C44" w14:textId="77777777" w:rsidR="00243D47" w:rsidRPr="00E93963" w:rsidRDefault="00243D47" w:rsidP="00334348">
      <w:pPr>
        <w:tabs>
          <w:tab w:val="left" w:pos="360"/>
        </w:tabs>
        <w:ind w:left="720"/>
        <w:jc w:val="both"/>
        <w:rPr>
          <w:rFonts w:ascii="Verdana" w:hAnsi="Verdana"/>
          <w:sz w:val="22"/>
          <w:szCs w:val="22"/>
        </w:rPr>
      </w:pPr>
      <w:r w:rsidRPr="00E93963">
        <w:rPr>
          <w:rFonts w:ascii="Verdana" w:hAnsi="Verdana"/>
          <w:sz w:val="22"/>
          <w:szCs w:val="22"/>
        </w:rPr>
        <w:t xml:space="preserve">Contractor agrees that it will not, prior to, </w:t>
      </w:r>
      <w:proofErr w:type="gramStart"/>
      <w:r w:rsidRPr="00E93963">
        <w:rPr>
          <w:rFonts w:ascii="Verdana" w:hAnsi="Verdana"/>
          <w:sz w:val="22"/>
          <w:szCs w:val="22"/>
        </w:rPr>
        <w:t>in the course of</w:t>
      </w:r>
      <w:proofErr w:type="gramEnd"/>
      <w:r w:rsidRPr="00E93963">
        <w:rPr>
          <w:rFonts w:ascii="Verdana" w:hAnsi="Verdana"/>
          <w:sz w:val="22"/>
          <w:szCs w:val="22"/>
        </w:rPr>
        <w:t xml:space="preserve">, or after performance under this </w:t>
      </w:r>
      <w:r w:rsidR="00FA2690" w:rsidRPr="00E93963">
        <w:rPr>
          <w:rFonts w:ascii="Verdana" w:hAnsi="Verdana"/>
          <w:sz w:val="22"/>
          <w:szCs w:val="22"/>
        </w:rPr>
        <w:t>Contract</w:t>
      </w:r>
      <w:r w:rsidRPr="00E93963">
        <w:rPr>
          <w:rFonts w:ascii="Verdana" w:hAnsi="Verdana"/>
          <w:sz w:val="22"/>
          <w:szCs w:val="22"/>
        </w:rPr>
        <w:t xml:space="preserve">, use </w:t>
      </w:r>
      <w:r w:rsidR="00510E70" w:rsidRPr="00E93963">
        <w:rPr>
          <w:rFonts w:ascii="Verdana" w:hAnsi="Verdana"/>
          <w:sz w:val="22"/>
          <w:szCs w:val="22"/>
        </w:rPr>
        <w:t>the State</w:t>
      </w:r>
      <w:r w:rsidRPr="00E93963">
        <w:rPr>
          <w:rFonts w:ascii="Verdana" w:hAnsi="Verdana"/>
          <w:sz w:val="22"/>
          <w:szCs w:val="22"/>
        </w:rPr>
        <w:t xml:space="preserve">'s name in any advertising or promotional media as a customer or client of Contractor without the prior written consent of </w:t>
      </w:r>
      <w:r w:rsidR="00510E70" w:rsidRPr="00E93963">
        <w:rPr>
          <w:rFonts w:ascii="Verdana" w:hAnsi="Verdana"/>
          <w:sz w:val="22"/>
          <w:szCs w:val="22"/>
        </w:rPr>
        <w:t>the State</w:t>
      </w:r>
      <w:r w:rsidRPr="00E93963">
        <w:rPr>
          <w:rFonts w:ascii="Verdana" w:hAnsi="Verdana"/>
          <w:sz w:val="22"/>
          <w:szCs w:val="22"/>
        </w:rPr>
        <w:t>.</w:t>
      </w:r>
    </w:p>
    <w:p w14:paraId="2F7345E6" w14:textId="77777777" w:rsidR="00D21DFA" w:rsidRPr="00E93963" w:rsidRDefault="00D21DFA" w:rsidP="00334348">
      <w:pPr>
        <w:tabs>
          <w:tab w:val="left" w:pos="360"/>
        </w:tabs>
        <w:ind w:left="720"/>
        <w:jc w:val="both"/>
        <w:rPr>
          <w:rFonts w:ascii="Verdana" w:hAnsi="Verdana"/>
          <w:sz w:val="22"/>
          <w:szCs w:val="22"/>
        </w:rPr>
      </w:pPr>
    </w:p>
    <w:p w14:paraId="744D5282" w14:textId="77777777" w:rsidR="00486684" w:rsidRPr="00E93963" w:rsidRDefault="00FA2690" w:rsidP="00DB0F15">
      <w:pPr>
        <w:pStyle w:val="Style1"/>
        <w:rPr>
          <w:sz w:val="22"/>
          <w:szCs w:val="22"/>
        </w:rPr>
      </w:pPr>
      <w:r w:rsidRPr="00E93963">
        <w:rPr>
          <w:sz w:val="22"/>
          <w:szCs w:val="22"/>
        </w:rPr>
        <w:t>CONTRACT</w:t>
      </w:r>
      <w:r w:rsidR="00486684" w:rsidRPr="00E93963">
        <w:rPr>
          <w:sz w:val="22"/>
          <w:szCs w:val="22"/>
        </w:rPr>
        <w:t xml:space="preserve"> TERMINATION</w:t>
      </w:r>
    </w:p>
    <w:p w14:paraId="556329C8" w14:textId="77777777" w:rsidR="00927909" w:rsidRPr="00E93963" w:rsidRDefault="00927909" w:rsidP="00334348">
      <w:pPr>
        <w:tabs>
          <w:tab w:val="left" w:pos="720"/>
        </w:tabs>
        <w:jc w:val="both"/>
        <w:rPr>
          <w:rFonts w:ascii="Verdana" w:hAnsi="Verdana"/>
          <w:b/>
          <w:sz w:val="22"/>
          <w:szCs w:val="22"/>
        </w:rPr>
      </w:pPr>
    </w:p>
    <w:p w14:paraId="5846AE81" w14:textId="77777777" w:rsidR="00927909" w:rsidRPr="00E93963" w:rsidRDefault="00927909" w:rsidP="00E67745">
      <w:pPr>
        <w:numPr>
          <w:ilvl w:val="0"/>
          <w:numId w:val="5"/>
        </w:numPr>
        <w:tabs>
          <w:tab w:val="left" w:pos="720"/>
        </w:tabs>
        <w:jc w:val="both"/>
        <w:rPr>
          <w:rFonts w:ascii="Verdana" w:hAnsi="Verdana"/>
          <w:sz w:val="22"/>
          <w:szCs w:val="22"/>
        </w:rPr>
      </w:pPr>
      <w:r w:rsidRPr="00E93963">
        <w:rPr>
          <w:rFonts w:ascii="Verdana" w:hAnsi="Verdana"/>
          <w:bCs/>
          <w:sz w:val="22"/>
          <w:szCs w:val="22"/>
        </w:rPr>
        <w:t xml:space="preserve">TERMINATION FOR CAUSE WITH NOTICE: </w:t>
      </w:r>
    </w:p>
    <w:p w14:paraId="2AA16454" w14:textId="77777777" w:rsidR="00927909" w:rsidRPr="00E93963" w:rsidRDefault="00927909" w:rsidP="00334348">
      <w:pPr>
        <w:tabs>
          <w:tab w:val="left" w:pos="720"/>
        </w:tabs>
        <w:jc w:val="both"/>
        <w:rPr>
          <w:rFonts w:ascii="Verdana" w:hAnsi="Verdana"/>
          <w:sz w:val="22"/>
          <w:szCs w:val="22"/>
        </w:rPr>
      </w:pPr>
    </w:p>
    <w:p w14:paraId="0C92BFB6" w14:textId="77777777" w:rsidR="007173DA" w:rsidRPr="00E93963" w:rsidRDefault="007173DA" w:rsidP="00E67745">
      <w:pPr>
        <w:numPr>
          <w:ilvl w:val="1"/>
          <w:numId w:val="5"/>
        </w:numPr>
        <w:tabs>
          <w:tab w:val="left" w:pos="720"/>
        </w:tabs>
        <w:ind w:left="2160" w:hanging="720"/>
        <w:jc w:val="both"/>
        <w:rPr>
          <w:rFonts w:ascii="Verdana" w:hAnsi="Verdana"/>
          <w:sz w:val="22"/>
          <w:szCs w:val="22"/>
        </w:rPr>
      </w:pPr>
      <w:r w:rsidRPr="00E93963">
        <w:rPr>
          <w:rFonts w:ascii="Verdana" w:hAnsi="Verdana"/>
          <w:sz w:val="22"/>
          <w:szCs w:val="22"/>
        </w:rPr>
        <w:t xml:space="preserve">The occurrence of any of the following events shall be an Event of Default under this </w:t>
      </w:r>
      <w:r w:rsidR="00FA2690" w:rsidRPr="00E93963">
        <w:rPr>
          <w:rFonts w:ascii="Verdana" w:hAnsi="Verdana"/>
          <w:sz w:val="22"/>
          <w:szCs w:val="22"/>
        </w:rPr>
        <w:t>Contract</w:t>
      </w:r>
      <w:r w:rsidRPr="00E93963">
        <w:rPr>
          <w:rFonts w:ascii="Verdana" w:hAnsi="Verdana"/>
          <w:sz w:val="22"/>
          <w:szCs w:val="22"/>
        </w:rPr>
        <w:t>:</w:t>
      </w:r>
    </w:p>
    <w:p w14:paraId="74D170BF" w14:textId="77777777" w:rsidR="007173DA" w:rsidRPr="00E93963" w:rsidRDefault="007173DA" w:rsidP="00334348">
      <w:pPr>
        <w:tabs>
          <w:tab w:val="left" w:pos="720"/>
        </w:tabs>
        <w:jc w:val="both"/>
        <w:rPr>
          <w:rFonts w:ascii="Verdana" w:hAnsi="Verdana"/>
          <w:sz w:val="22"/>
          <w:szCs w:val="22"/>
        </w:rPr>
      </w:pPr>
    </w:p>
    <w:p w14:paraId="21DF421B" w14:textId="77777777" w:rsidR="007173DA" w:rsidRPr="00E93963" w:rsidRDefault="007173DA" w:rsidP="00E67745">
      <w:pPr>
        <w:numPr>
          <w:ilvl w:val="2"/>
          <w:numId w:val="5"/>
        </w:numPr>
        <w:tabs>
          <w:tab w:val="left" w:pos="2160"/>
        </w:tabs>
        <w:jc w:val="both"/>
        <w:rPr>
          <w:rFonts w:ascii="Verdana" w:hAnsi="Verdana"/>
          <w:sz w:val="22"/>
          <w:szCs w:val="22"/>
        </w:rPr>
      </w:pPr>
      <w:r w:rsidRPr="00E93963">
        <w:rPr>
          <w:rFonts w:ascii="Verdana" w:hAnsi="Verdana"/>
          <w:sz w:val="22"/>
          <w:szCs w:val="22"/>
        </w:rPr>
        <w:t xml:space="preserve">A material breach of any term or condition of this </w:t>
      </w:r>
      <w:r w:rsidR="00FA2690" w:rsidRPr="00E93963">
        <w:rPr>
          <w:rFonts w:ascii="Verdana" w:hAnsi="Verdana"/>
          <w:sz w:val="22"/>
          <w:szCs w:val="22"/>
        </w:rPr>
        <w:t>Contract</w:t>
      </w:r>
      <w:r w:rsidRPr="00E93963">
        <w:rPr>
          <w:rFonts w:ascii="Verdana" w:hAnsi="Verdana"/>
          <w:sz w:val="22"/>
          <w:szCs w:val="22"/>
        </w:rPr>
        <w:t>; or</w:t>
      </w:r>
    </w:p>
    <w:p w14:paraId="0CF7BCE2" w14:textId="77777777" w:rsidR="007173DA" w:rsidRPr="00E93963" w:rsidRDefault="007173DA" w:rsidP="00334348">
      <w:pPr>
        <w:tabs>
          <w:tab w:val="left" w:pos="2160"/>
        </w:tabs>
        <w:ind w:left="2430" w:hanging="360"/>
        <w:jc w:val="both"/>
        <w:rPr>
          <w:rFonts w:ascii="Verdana" w:hAnsi="Verdana"/>
          <w:sz w:val="22"/>
          <w:szCs w:val="22"/>
        </w:rPr>
      </w:pPr>
    </w:p>
    <w:p w14:paraId="1715F0FD" w14:textId="77777777" w:rsidR="007173DA" w:rsidRPr="00E93963" w:rsidRDefault="007173DA" w:rsidP="00E67745">
      <w:pPr>
        <w:numPr>
          <w:ilvl w:val="2"/>
          <w:numId w:val="5"/>
        </w:numPr>
        <w:tabs>
          <w:tab w:val="left" w:pos="2160"/>
        </w:tabs>
        <w:ind w:left="2880" w:hanging="720"/>
        <w:jc w:val="both"/>
        <w:rPr>
          <w:rFonts w:ascii="Verdana" w:hAnsi="Verdana"/>
          <w:sz w:val="22"/>
          <w:szCs w:val="22"/>
        </w:rPr>
      </w:pPr>
      <w:r w:rsidRPr="00E93963">
        <w:rPr>
          <w:rFonts w:ascii="Verdana" w:hAnsi="Verdana"/>
          <w:sz w:val="22"/>
          <w:szCs w:val="22"/>
        </w:rPr>
        <w:t xml:space="preserve">Any representation or warranty by Contractor in response to the Solicitation or in this </w:t>
      </w:r>
      <w:r w:rsidR="00FA2690" w:rsidRPr="00E93963">
        <w:rPr>
          <w:rFonts w:ascii="Verdana" w:hAnsi="Verdana"/>
          <w:sz w:val="22"/>
          <w:szCs w:val="22"/>
        </w:rPr>
        <w:t>Contract</w:t>
      </w:r>
      <w:r w:rsidRPr="00E93963">
        <w:rPr>
          <w:rFonts w:ascii="Verdana" w:hAnsi="Verdana"/>
          <w:sz w:val="22"/>
          <w:szCs w:val="22"/>
        </w:rPr>
        <w:t xml:space="preserve"> proves to be untrue or materially misleading; or</w:t>
      </w:r>
    </w:p>
    <w:p w14:paraId="3FCAC6F1" w14:textId="77777777" w:rsidR="007173DA" w:rsidRPr="00E93963" w:rsidRDefault="007173DA" w:rsidP="00334348">
      <w:pPr>
        <w:tabs>
          <w:tab w:val="left" w:pos="2160"/>
        </w:tabs>
        <w:ind w:left="2430" w:hanging="360"/>
        <w:jc w:val="both"/>
        <w:rPr>
          <w:rFonts w:ascii="Verdana" w:hAnsi="Verdana"/>
          <w:sz w:val="22"/>
          <w:szCs w:val="22"/>
        </w:rPr>
      </w:pPr>
    </w:p>
    <w:p w14:paraId="613EEBC2" w14:textId="77777777" w:rsidR="007173DA" w:rsidRPr="00E93963" w:rsidRDefault="007173DA" w:rsidP="00E67745">
      <w:pPr>
        <w:numPr>
          <w:ilvl w:val="2"/>
          <w:numId w:val="5"/>
        </w:numPr>
        <w:tabs>
          <w:tab w:val="left" w:pos="2160"/>
        </w:tabs>
        <w:ind w:left="2880" w:hanging="720"/>
        <w:jc w:val="both"/>
        <w:rPr>
          <w:rFonts w:ascii="Verdana" w:hAnsi="Verdana"/>
          <w:sz w:val="22"/>
          <w:szCs w:val="22"/>
        </w:rPr>
      </w:pPr>
      <w:r w:rsidRPr="00E93963">
        <w:rPr>
          <w:rFonts w:ascii="Verdana" w:hAnsi="Verdana"/>
          <w:sz w:val="22"/>
          <w:szCs w:val="22"/>
        </w:rPr>
        <w:t>Institution of proceedings under any bankruptcy, insolvency, reorganization or similar law, by or against Contractor, or the appointment of a receiver or similar officer for Contractor or any of its property, which is not vacated or fully stayed within thirty (30) calendar</w:t>
      </w:r>
      <w:r w:rsidR="008F262D" w:rsidRPr="00E93963">
        <w:rPr>
          <w:rFonts w:ascii="Verdana" w:hAnsi="Verdana"/>
          <w:sz w:val="22"/>
          <w:szCs w:val="22"/>
        </w:rPr>
        <w:t xml:space="preserve"> days after the institution or </w:t>
      </w:r>
      <w:r w:rsidRPr="00E93963">
        <w:rPr>
          <w:rFonts w:ascii="Verdana" w:hAnsi="Verdana"/>
          <w:sz w:val="22"/>
          <w:szCs w:val="22"/>
        </w:rPr>
        <w:t>occurrence thereof; or</w:t>
      </w:r>
    </w:p>
    <w:p w14:paraId="45E75402" w14:textId="77777777" w:rsidR="007173DA" w:rsidRPr="00E93963" w:rsidRDefault="007173DA" w:rsidP="00334348">
      <w:pPr>
        <w:tabs>
          <w:tab w:val="left" w:pos="2160"/>
        </w:tabs>
        <w:ind w:left="2430" w:hanging="360"/>
        <w:jc w:val="both"/>
        <w:rPr>
          <w:rFonts w:ascii="Verdana" w:hAnsi="Verdana"/>
          <w:sz w:val="22"/>
          <w:szCs w:val="22"/>
        </w:rPr>
      </w:pPr>
    </w:p>
    <w:p w14:paraId="568EA518" w14:textId="77777777" w:rsidR="007173DA" w:rsidRPr="00E93963" w:rsidRDefault="007173DA" w:rsidP="00E67745">
      <w:pPr>
        <w:numPr>
          <w:ilvl w:val="2"/>
          <w:numId w:val="5"/>
        </w:numPr>
        <w:tabs>
          <w:tab w:val="left" w:pos="2160"/>
        </w:tabs>
        <w:jc w:val="both"/>
        <w:rPr>
          <w:rFonts w:ascii="Verdana" w:hAnsi="Verdana"/>
          <w:sz w:val="22"/>
          <w:szCs w:val="22"/>
        </w:rPr>
      </w:pPr>
      <w:r w:rsidRPr="00E93963">
        <w:rPr>
          <w:rFonts w:ascii="Verdana" w:hAnsi="Verdana"/>
          <w:sz w:val="22"/>
          <w:szCs w:val="22"/>
        </w:rPr>
        <w:t xml:space="preserve">Any default specified in another section of this </w:t>
      </w:r>
      <w:r w:rsidR="00FA2690" w:rsidRPr="00E93963">
        <w:rPr>
          <w:rFonts w:ascii="Verdana" w:hAnsi="Verdana"/>
          <w:sz w:val="22"/>
          <w:szCs w:val="22"/>
        </w:rPr>
        <w:t>Contract</w:t>
      </w:r>
      <w:r w:rsidRPr="00E93963">
        <w:rPr>
          <w:rFonts w:ascii="Verdana" w:hAnsi="Verdana"/>
          <w:sz w:val="22"/>
          <w:szCs w:val="22"/>
        </w:rPr>
        <w:t>.</w:t>
      </w:r>
    </w:p>
    <w:p w14:paraId="396077CA" w14:textId="77777777" w:rsidR="007173DA" w:rsidRPr="00E93963" w:rsidRDefault="007173DA" w:rsidP="00334348">
      <w:pPr>
        <w:tabs>
          <w:tab w:val="left" w:pos="2160"/>
        </w:tabs>
        <w:ind w:left="2430" w:hanging="450"/>
        <w:jc w:val="both"/>
        <w:rPr>
          <w:rFonts w:ascii="Verdana" w:hAnsi="Verdana"/>
          <w:sz w:val="22"/>
          <w:szCs w:val="22"/>
        </w:rPr>
      </w:pPr>
    </w:p>
    <w:p w14:paraId="44E053B4" w14:textId="77777777" w:rsidR="00AB58B2" w:rsidRPr="00E93963" w:rsidRDefault="00510E70" w:rsidP="00E67745">
      <w:pPr>
        <w:numPr>
          <w:ilvl w:val="1"/>
          <w:numId w:val="5"/>
        </w:numPr>
        <w:tabs>
          <w:tab w:val="left" w:pos="720"/>
        </w:tabs>
        <w:ind w:left="2160" w:hanging="720"/>
        <w:jc w:val="both"/>
        <w:rPr>
          <w:rFonts w:ascii="Verdana" w:hAnsi="Verdana"/>
          <w:sz w:val="22"/>
          <w:szCs w:val="22"/>
        </w:rPr>
      </w:pPr>
      <w:r w:rsidRPr="00E93963">
        <w:rPr>
          <w:rFonts w:ascii="Verdana" w:hAnsi="Verdana"/>
          <w:sz w:val="22"/>
          <w:szCs w:val="22"/>
        </w:rPr>
        <w:t>The State</w:t>
      </w:r>
      <w:r w:rsidR="007173DA" w:rsidRPr="00E93963">
        <w:rPr>
          <w:rFonts w:ascii="Verdana" w:hAnsi="Verdana"/>
          <w:sz w:val="22"/>
          <w:szCs w:val="22"/>
        </w:rPr>
        <w:t xml:space="preserve"> may terminate the </w:t>
      </w:r>
      <w:r w:rsidR="00FA2690" w:rsidRPr="00E93963">
        <w:rPr>
          <w:rFonts w:ascii="Verdana" w:hAnsi="Verdana"/>
          <w:sz w:val="22"/>
          <w:szCs w:val="22"/>
        </w:rPr>
        <w:t>Contract</w:t>
      </w:r>
      <w:r w:rsidR="007173DA" w:rsidRPr="00E93963">
        <w:rPr>
          <w:rFonts w:ascii="Verdana" w:hAnsi="Verdana"/>
          <w:sz w:val="22"/>
          <w:szCs w:val="22"/>
        </w:rPr>
        <w:t xml:space="preserve"> (or any order issued pursuant to the </w:t>
      </w:r>
      <w:r w:rsidR="00FA2690" w:rsidRPr="00E93963">
        <w:rPr>
          <w:rFonts w:ascii="Verdana" w:hAnsi="Verdana"/>
          <w:sz w:val="22"/>
          <w:szCs w:val="22"/>
        </w:rPr>
        <w:t>Contract</w:t>
      </w:r>
      <w:r w:rsidR="007173DA" w:rsidRPr="00E93963">
        <w:rPr>
          <w:rFonts w:ascii="Verdana" w:hAnsi="Verdana"/>
          <w:sz w:val="22"/>
          <w:szCs w:val="22"/>
        </w:rPr>
        <w:t xml:space="preserve">) when </w:t>
      </w:r>
      <w:r w:rsidR="00B0024A" w:rsidRPr="00E93963">
        <w:rPr>
          <w:rFonts w:ascii="Verdana" w:hAnsi="Verdana"/>
          <w:sz w:val="22"/>
          <w:szCs w:val="22"/>
        </w:rPr>
        <w:t>Contractor</w:t>
      </w:r>
      <w:r w:rsidR="007173DA" w:rsidRPr="00E93963">
        <w:rPr>
          <w:rFonts w:ascii="Verdana" w:hAnsi="Verdana"/>
          <w:sz w:val="22"/>
          <w:szCs w:val="22"/>
        </w:rPr>
        <w:t xml:space="preserve"> has been provided written notice of default or non-compliance and has failed to cure the default or non-compliance within a reasonable time, not to </w:t>
      </w:r>
      <w:r w:rsidR="007173DA" w:rsidRPr="00E93963">
        <w:rPr>
          <w:rFonts w:ascii="Verdana" w:hAnsi="Verdana"/>
          <w:sz w:val="22"/>
          <w:szCs w:val="22"/>
        </w:rPr>
        <w:lastRenderedPageBreak/>
        <w:t xml:space="preserve">exceed thirty (30) calendar days. If the </w:t>
      </w:r>
      <w:r w:rsidR="00FA2690" w:rsidRPr="00E93963">
        <w:rPr>
          <w:rFonts w:ascii="Verdana" w:hAnsi="Verdana"/>
          <w:sz w:val="22"/>
          <w:szCs w:val="22"/>
        </w:rPr>
        <w:t>Contract</w:t>
      </w:r>
      <w:r w:rsidR="007173DA" w:rsidRPr="00E93963">
        <w:rPr>
          <w:rFonts w:ascii="Verdana" w:hAnsi="Verdana"/>
          <w:sz w:val="22"/>
          <w:szCs w:val="22"/>
        </w:rPr>
        <w:t xml:space="preserve"> is terminated for default or non-compliance, </w:t>
      </w:r>
      <w:r w:rsidR="00B0024A" w:rsidRPr="00E93963">
        <w:rPr>
          <w:rFonts w:ascii="Verdana" w:hAnsi="Verdana"/>
          <w:sz w:val="22"/>
          <w:szCs w:val="22"/>
        </w:rPr>
        <w:t>Contractor</w:t>
      </w:r>
      <w:r w:rsidR="007173DA" w:rsidRPr="00E93963">
        <w:rPr>
          <w:rFonts w:ascii="Verdana" w:hAnsi="Verdana"/>
          <w:sz w:val="22"/>
          <w:szCs w:val="22"/>
        </w:rPr>
        <w:t xml:space="preserve"> will be responsible for any costs resulting from </w:t>
      </w:r>
      <w:r w:rsidRPr="00E93963">
        <w:rPr>
          <w:rFonts w:ascii="Verdana" w:hAnsi="Verdana"/>
          <w:sz w:val="22"/>
          <w:szCs w:val="22"/>
        </w:rPr>
        <w:t>the State</w:t>
      </w:r>
      <w:r w:rsidR="007173DA" w:rsidRPr="00E93963">
        <w:rPr>
          <w:rFonts w:ascii="Verdana" w:hAnsi="Verdana"/>
          <w:sz w:val="22"/>
          <w:szCs w:val="22"/>
        </w:rPr>
        <w:t xml:space="preserve">'s placement of a new </w:t>
      </w:r>
      <w:r w:rsidR="00FA2690" w:rsidRPr="00E93963">
        <w:rPr>
          <w:rFonts w:ascii="Verdana" w:hAnsi="Verdana"/>
          <w:sz w:val="22"/>
          <w:szCs w:val="22"/>
        </w:rPr>
        <w:t>Contract</w:t>
      </w:r>
      <w:r w:rsidR="007173DA" w:rsidRPr="00E93963">
        <w:rPr>
          <w:rFonts w:ascii="Verdana" w:hAnsi="Verdana"/>
          <w:sz w:val="22"/>
          <w:szCs w:val="22"/>
        </w:rPr>
        <w:t xml:space="preserve"> and any damages incurred by </w:t>
      </w:r>
      <w:r w:rsidRPr="00E93963">
        <w:rPr>
          <w:rFonts w:ascii="Verdana" w:hAnsi="Verdana"/>
          <w:sz w:val="22"/>
          <w:szCs w:val="22"/>
        </w:rPr>
        <w:t>the State</w:t>
      </w:r>
      <w:r w:rsidR="007173DA" w:rsidRPr="00E93963">
        <w:rPr>
          <w:rFonts w:ascii="Verdana" w:hAnsi="Verdana"/>
          <w:sz w:val="22"/>
          <w:szCs w:val="22"/>
        </w:rPr>
        <w:t xml:space="preserve">, </w:t>
      </w:r>
      <w:proofErr w:type="gramStart"/>
      <w:r w:rsidR="007173DA" w:rsidRPr="00E93963">
        <w:rPr>
          <w:rFonts w:ascii="Verdana" w:hAnsi="Verdana"/>
          <w:sz w:val="22"/>
          <w:szCs w:val="22"/>
        </w:rPr>
        <w:t>as a result of</w:t>
      </w:r>
      <w:proofErr w:type="gramEnd"/>
      <w:r w:rsidR="007173DA" w:rsidRPr="00E93963">
        <w:rPr>
          <w:rFonts w:ascii="Verdana" w:hAnsi="Verdana"/>
          <w:sz w:val="22"/>
          <w:szCs w:val="22"/>
        </w:rPr>
        <w:t xml:space="preserve"> the default. </w:t>
      </w:r>
      <w:r w:rsidRPr="00E93963">
        <w:rPr>
          <w:rFonts w:ascii="Verdana" w:hAnsi="Verdana"/>
          <w:sz w:val="22"/>
          <w:szCs w:val="22"/>
        </w:rPr>
        <w:t>The State</w:t>
      </w:r>
      <w:r w:rsidR="007173DA" w:rsidRPr="00E93963">
        <w:rPr>
          <w:rFonts w:ascii="Verdana" w:hAnsi="Verdana"/>
          <w:sz w:val="22"/>
          <w:szCs w:val="22"/>
        </w:rPr>
        <w:t xml:space="preserve">, upon termination for default or non-compliance, reserves the right to take any legal action it may deem necessary including, without limitation, offset of damages against payment due. </w:t>
      </w:r>
    </w:p>
    <w:p w14:paraId="6CF7F9A1" w14:textId="77777777" w:rsidR="00AB58B2" w:rsidRPr="00E93963" w:rsidRDefault="007173DA" w:rsidP="00334348">
      <w:pPr>
        <w:tabs>
          <w:tab w:val="left" w:pos="720"/>
        </w:tabs>
        <w:ind w:left="2160"/>
        <w:jc w:val="both"/>
        <w:rPr>
          <w:rFonts w:ascii="Verdana" w:hAnsi="Verdana"/>
          <w:sz w:val="22"/>
          <w:szCs w:val="22"/>
        </w:rPr>
      </w:pPr>
      <w:r w:rsidRPr="00E93963">
        <w:rPr>
          <w:rFonts w:ascii="Verdana" w:hAnsi="Verdana"/>
          <w:sz w:val="22"/>
          <w:szCs w:val="22"/>
        </w:rPr>
        <w:t xml:space="preserve"> </w:t>
      </w:r>
    </w:p>
    <w:p w14:paraId="00307C25" w14:textId="77777777" w:rsidR="00AB58B2" w:rsidRPr="00E93963" w:rsidRDefault="00AB58B2" w:rsidP="00E67745">
      <w:pPr>
        <w:numPr>
          <w:ilvl w:val="1"/>
          <w:numId w:val="5"/>
        </w:numPr>
        <w:tabs>
          <w:tab w:val="left" w:pos="720"/>
        </w:tabs>
        <w:ind w:left="2160" w:hanging="720"/>
        <w:jc w:val="both"/>
        <w:rPr>
          <w:rFonts w:ascii="Verdana" w:hAnsi="Verdana"/>
          <w:sz w:val="22"/>
          <w:szCs w:val="22"/>
        </w:rPr>
      </w:pPr>
      <w:r w:rsidRPr="00E93963">
        <w:rPr>
          <w:rFonts w:ascii="Verdana" w:hAnsi="Verdana"/>
          <w:sz w:val="22"/>
          <w:szCs w:val="22"/>
        </w:rPr>
        <w:t xml:space="preserve">Upon written notice of default, Contractor shall be in breach of its obligations under this </w:t>
      </w:r>
      <w:proofErr w:type="gramStart"/>
      <w:r w:rsidR="00FA2690" w:rsidRPr="00E93963">
        <w:rPr>
          <w:rFonts w:ascii="Verdana" w:hAnsi="Verdana"/>
          <w:sz w:val="22"/>
          <w:szCs w:val="22"/>
        </w:rPr>
        <w:t>Contract</w:t>
      </w:r>
      <w:proofErr w:type="gramEnd"/>
      <w:r w:rsidRPr="00E93963">
        <w:rPr>
          <w:rFonts w:ascii="Verdana" w:hAnsi="Verdana"/>
          <w:sz w:val="22"/>
          <w:szCs w:val="22"/>
        </w:rPr>
        <w:t xml:space="preserve"> and </w:t>
      </w:r>
      <w:r w:rsidR="00510E70" w:rsidRPr="00E93963">
        <w:rPr>
          <w:rFonts w:ascii="Verdana" w:hAnsi="Verdana"/>
          <w:sz w:val="22"/>
          <w:szCs w:val="22"/>
        </w:rPr>
        <w:t>the State</w:t>
      </w:r>
      <w:r w:rsidRPr="00E93963">
        <w:rPr>
          <w:rFonts w:ascii="Verdana" w:hAnsi="Verdana"/>
          <w:sz w:val="22"/>
          <w:szCs w:val="22"/>
        </w:rPr>
        <w:t xml:space="preserve"> shall have the right to exercise any or </w:t>
      </w:r>
      <w:proofErr w:type="gramStart"/>
      <w:r w:rsidRPr="00E93963">
        <w:rPr>
          <w:rFonts w:ascii="Verdana" w:hAnsi="Verdana"/>
          <w:sz w:val="22"/>
          <w:szCs w:val="22"/>
        </w:rPr>
        <w:t>all of</w:t>
      </w:r>
      <w:proofErr w:type="gramEnd"/>
      <w:r w:rsidRPr="00E93963">
        <w:rPr>
          <w:rFonts w:ascii="Verdana" w:hAnsi="Verdana"/>
          <w:sz w:val="22"/>
          <w:szCs w:val="22"/>
        </w:rPr>
        <w:t xml:space="preserve"> the following remedies:</w:t>
      </w:r>
    </w:p>
    <w:p w14:paraId="5F174539" w14:textId="77777777" w:rsidR="00AB58B2" w:rsidRPr="00E93963" w:rsidRDefault="00AB58B2" w:rsidP="00334348">
      <w:pPr>
        <w:tabs>
          <w:tab w:val="left" w:pos="720"/>
        </w:tabs>
        <w:jc w:val="both"/>
        <w:rPr>
          <w:rFonts w:ascii="Verdana" w:hAnsi="Verdana"/>
          <w:sz w:val="22"/>
          <w:szCs w:val="22"/>
        </w:rPr>
      </w:pPr>
    </w:p>
    <w:p w14:paraId="1AC774E0" w14:textId="77777777" w:rsidR="007173DA" w:rsidRPr="00E93963" w:rsidRDefault="007173DA" w:rsidP="00E67745">
      <w:pPr>
        <w:numPr>
          <w:ilvl w:val="2"/>
          <w:numId w:val="5"/>
        </w:numPr>
        <w:tabs>
          <w:tab w:val="left" w:pos="2160"/>
        </w:tabs>
        <w:jc w:val="both"/>
        <w:rPr>
          <w:rFonts w:ascii="Verdana" w:hAnsi="Verdana"/>
          <w:sz w:val="22"/>
          <w:szCs w:val="22"/>
        </w:rPr>
      </w:pPr>
      <w:r w:rsidRPr="00E93963">
        <w:rPr>
          <w:rFonts w:ascii="Verdana" w:hAnsi="Verdana"/>
          <w:sz w:val="22"/>
          <w:szCs w:val="22"/>
        </w:rPr>
        <w:t xml:space="preserve">Exercise any remedy provided by law or equity; </w:t>
      </w:r>
    </w:p>
    <w:p w14:paraId="70DB7D14" w14:textId="77777777" w:rsidR="00AB58B2" w:rsidRPr="00E93963" w:rsidRDefault="00AB58B2" w:rsidP="00334348">
      <w:pPr>
        <w:tabs>
          <w:tab w:val="left" w:pos="2160"/>
        </w:tabs>
        <w:ind w:left="2430" w:hanging="450"/>
        <w:jc w:val="both"/>
        <w:rPr>
          <w:rFonts w:ascii="Verdana" w:hAnsi="Verdana"/>
          <w:sz w:val="22"/>
          <w:szCs w:val="22"/>
        </w:rPr>
      </w:pPr>
      <w:r w:rsidRPr="00E93963">
        <w:rPr>
          <w:rFonts w:ascii="Verdana" w:hAnsi="Verdana"/>
          <w:sz w:val="22"/>
          <w:szCs w:val="22"/>
        </w:rPr>
        <w:tab/>
      </w:r>
    </w:p>
    <w:p w14:paraId="2F5A61F3" w14:textId="77777777" w:rsidR="007173DA" w:rsidRPr="00E93963" w:rsidRDefault="007173DA" w:rsidP="00E67745">
      <w:pPr>
        <w:numPr>
          <w:ilvl w:val="2"/>
          <w:numId w:val="5"/>
        </w:numPr>
        <w:tabs>
          <w:tab w:val="left" w:pos="2160"/>
        </w:tabs>
        <w:ind w:left="2880" w:hanging="720"/>
        <w:jc w:val="both"/>
        <w:rPr>
          <w:rFonts w:ascii="Verdana" w:hAnsi="Verdana"/>
          <w:sz w:val="22"/>
          <w:szCs w:val="22"/>
        </w:rPr>
      </w:pPr>
      <w:r w:rsidRPr="00E93963">
        <w:rPr>
          <w:rFonts w:ascii="Verdana" w:hAnsi="Verdana"/>
          <w:sz w:val="22"/>
          <w:szCs w:val="22"/>
        </w:rPr>
        <w:t xml:space="preserve">Terminate this </w:t>
      </w:r>
      <w:r w:rsidR="00FA2690" w:rsidRPr="00E93963">
        <w:rPr>
          <w:rFonts w:ascii="Verdana" w:hAnsi="Verdana"/>
          <w:sz w:val="22"/>
          <w:szCs w:val="22"/>
        </w:rPr>
        <w:t>Contract</w:t>
      </w:r>
      <w:r w:rsidRPr="00E93963">
        <w:rPr>
          <w:rFonts w:ascii="Verdana" w:hAnsi="Verdana"/>
          <w:sz w:val="22"/>
          <w:szCs w:val="22"/>
        </w:rPr>
        <w:t xml:space="preserve"> and any related </w:t>
      </w:r>
      <w:r w:rsidR="00FA2690" w:rsidRPr="00E93963">
        <w:rPr>
          <w:rFonts w:ascii="Verdana" w:hAnsi="Verdana"/>
          <w:sz w:val="22"/>
          <w:szCs w:val="22"/>
        </w:rPr>
        <w:t>Contract</w:t>
      </w:r>
      <w:r w:rsidRPr="00E93963">
        <w:rPr>
          <w:rFonts w:ascii="Verdana" w:hAnsi="Verdana"/>
          <w:sz w:val="22"/>
          <w:szCs w:val="22"/>
        </w:rPr>
        <w:t xml:space="preserve">s or portions thereof; </w:t>
      </w:r>
    </w:p>
    <w:p w14:paraId="396C8085" w14:textId="77777777" w:rsidR="00AB58B2" w:rsidRPr="00E93963" w:rsidRDefault="00AB58B2" w:rsidP="00334348">
      <w:pPr>
        <w:tabs>
          <w:tab w:val="left" w:pos="2160"/>
        </w:tabs>
        <w:ind w:left="2430" w:hanging="450"/>
        <w:jc w:val="both"/>
        <w:rPr>
          <w:rFonts w:ascii="Verdana" w:hAnsi="Verdana"/>
          <w:sz w:val="22"/>
          <w:szCs w:val="22"/>
        </w:rPr>
      </w:pPr>
      <w:r w:rsidRPr="00E93963">
        <w:rPr>
          <w:rFonts w:ascii="Verdana" w:hAnsi="Verdana"/>
          <w:sz w:val="22"/>
          <w:szCs w:val="22"/>
        </w:rPr>
        <w:tab/>
      </w:r>
    </w:p>
    <w:p w14:paraId="128B2E9C" w14:textId="77777777" w:rsidR="007173DA" w:rsidRPr="00E93963" w:rsidRDefault="007173DA" w:rsidP="00E67745">
      <w:pPr>
        <w:numPr>
          <w:ilvl w:val="2"/>
          <w:numId w:val="5"/>
        </w:numPr>
        <w:tabs>
          <w:tab w:val="left" w:pos="2160"/>
        </w:tabs>
        <w:jc w:val="both"/>
        <w:rPr>
          <w:rFonts w:ascii="Verdana" w:hAnsi="Verdana"/>
          <w:sz w:val="22"/>
          <w:szCs w:val="22"/>
        </w:rPr>
      </w:pPr>
      <w:r w:rsidRPr="00E93963">
        <w:rPr>
          <w:rFonts w:ascii="Verdana" w:hAnsi="Verdana"/>
          <w:sz w:val="22"/>
          <w:szCs w:val="22"/>
        </w:rPr>
        <w:t xml:space="preserve">Impose liquidated damages as provided in this </w:t>
      </w:r>
      <w:r w:rsidR="00FA2690" w:rsidRPr="00E93963">
        <w:rPr>
          <w:rFonts w:ascii="Verdana" w:hAnsi="Verdana"/>
          <w:sz w:val="22"/>
          <w:szCs w:val="22"/>
        </w:rPr>
        <w:t>Contract</w:t>
      </w:r>
      <w:r w:rsidRPr="00E93963">
        <w:rPr>
          <w:rFonts w:ascii="Verdana" w:hAnsi="Verdana"/>
          <w:sz w:val="22"/>
          <w:szCs w:val="22"/>
        </w:rPr>
        <w:t xml:space="preserve">; </w:t>
      </w:r>
    </w:p>
    <w:p w14:paraId="0087C44F" w14:textId="77777777" w:rsidR="00AB58B2" w:rsidRPr="00E93963" w:rsidRDefault="00AB58B2" w:rsidP="00334348">
      <w:pPr>
        <w:tabs>
          <w:tab w:val="left" w:pos="2160"/>
        </w:tabs>
        <w:ind w:left="2430" w:hanging="450"/>
        <w:jc w:val="both"/>
        <w:rPr>
          <w:rFonts w:ascii="Verdana" w:hAnsi="Verdana"/>
          <w:sz w:val="22"/>
          <w:szCs w:val="22"/>
        </w:rPr>
      </w:pPr>
      <w:r w:rsidRPr="00E93963">
        <w:rPr>
          <w:rFonts w:ascii="Verdana" w:hAnsi="Verdana"/>
          <w:sz w:val="22"/>
          <w:szCs w:val="22"/>
        </w:rPr>
        <w:tab/>
      </w:r>
    </w:p>
    <w:p w14:paraId="7382AF90" w14:textId="77777777" w:rsidR="007173DA" w:rsidRPr="00E93963" w:rsidRDefault="007173DA" w:rsidP="00E67745">
      <w:pPr>
        <w:numPr>
          <w:ilvl w:val="2"/>
          <w:numId w:val="5"/>
        </w:numPr>
        <w:tabs>
          <w:tab w:val="left" w:pos="2160"/>
        </w:tabs>
        <w:jc w:val="both"/>
        <w:rPr>
          <w:rFonts w:ascii="Verdana" w:hAnsi="Verdana"/>
          <w:sz w:val="22"/>
          <w:szCs w:val="22"/>
        </w:rPr>
      </w:pPr>
      <w:r w:rsidRPr="00E93963">
        <w:rPr>
          <w:rFonts w:ascii="Verdana" w:hAnsi="Verdana"/>
          <w:sz w:val="22"/>
          <w:szCs w:val="22"/>
        </w:rPr>
        <w:t xml:space="preserve">Suspend Contractor from receiving future bid solicitations; </w:t>
      </w:r>
    </w:p>
    <w:p w14:paraId="77960F3C" w14:textId="77777777" w:rsidR="00AB58B2" w:rsidRPr="00E93963" w:rsidRDefault="00AB58B2" w:rsidP="00334348">
      <w:pPr>
        <w:tabs>
          <w:tab w:val="left" w:pos="2160"/>
        </w:tabs>
        <w:ind w:left="2430" w:hanging="450"/>
        <w:jc w:val="both"/>
        <w:rPr>
          <w:rFonts w:ascii="Verdana" w:hAnsi="Verdana"/>
          <w:sz w:val="22"/>
          <w:szCs w:val="22"/>
        </w:rPr>
      </w:pPr>
      <w:r w:rsidRPr="00E93963">
        <w:rPr>
          <w:rFonts w:ascii="Verdana" w:hAnsi="Verdana"/>
          <w:sz w:val="22"/>
          <w:szCs w:val="22"/>
        </w:rPr>
        <w:tab/>
      </w:r>
    </w:p>
    <w:p w14:paraId="52D37A24" w14:textId="77777777" w:rsidR="007173DA" w:rsidRPr="00E93963" w:rsidRDefault="007173DA" w:rsidP="00E67745">
      <w:pPr>
        <w:numPr>
          <w:ilvl w:val="2"/>
          <w:numId w:val="5"/>
        </w:numPr>
        <w:tabs>
          <w:tab w:val="left" w:pos="2160"/>
        </w:tabs>
        <w:jc w:val="both"/>
        <w:rPr>
          <w:rFonts w:ascii="Verdana" w:hAnsi="Verdana"/>
          <w:sz w:val="22"/>
          <w:szCs w:val="22"/>
        </w:rPr>
      </w:pPr>
      <w:r w:rsidRPr="00E93963">
        <w:rPr>
          <w:rFonts w:ascii="Verdana" w:hAnsi="Verdana"/>
          <w:sz w:val="22"/>
          <w:szCs w:val="22"/>
        </w:rPr>
        <w:t xml:space="preserve">Suspend Contractor’s performance; </w:t>
      </w:r>
    </w:p>
    <w:p w14:paraId="16018EF9" w14:textId="77777777" w:rsidR="00AB58B2" w:rsidRPr="00E93963" w:rsidRDefault="00AB58B2" w:rsidP="00334348">
      <w:pPr>
        <w:tabs>
          <w:tab w:val="left" w:pos="2160"/>
        </w:tabs>
        <w:ind w:left="2430" w:hanging="450"/>
        <w:jc w:val="both"/>
        <w:rPr>
          <w:rFonts w:ascii="Verdana" w:hAnsi="Verdana"/>
          <w:sz w:val="22"/>
          <w:szCs w:val="22"/>
        </w:rPr>
      </w:pPr>
      <w:r w:rsidRPr="00E93963">
        <w:rPr>
          <w:rFonts w:ascii="Verdana" w:hAnsi="Verdana"/>
          <w:sz w:val="22"/>
          <w:szCs w:val="22"/>
        </w:rPr>
        <w:tab/>
      </w:r>
    </w:p>
    <w:p w14:paraId="54D69C68" w14:textId="77777777" w:rsidR="007173DA" w:rsidRPr="00E93963" w:rsidRDefault="007173DA" w:rsidP="00E67745">
      <w:pPr>
        <w:numPr>
          <w:ilvl w:val="2"/>
          <w:numId w:val="5"/>
        </w:numPr>
        <w:tabs>
          <w:tab w:val="left" w:pos="2160"/>
        </w:tabs>
        <w:jc w:val="both"/>
        <w:rPr>
          <w:rFonts w:ascii="Verdana" w:hAnsi="Verdana"/>
          <w:sz w:val="22"/>
          <w:szCs w:val="22"/>
        </w:rPr>
      </w:pPr>
      <w:r w:rsidRPr="00E93963">
        <w:rPr>
          <w:rFonts w:ascii="Verdana" w:hAnsi="Verdana"/>
          <w:sz w:val="22"/>
          <w:szCs w:val="22"/>
        </w:rPr>
        <w:t>Withhold payment until the default is remedied.</w:t>
      </w:r>
    </w:p>
    <w:p w14:paraId="483B133A" w14:textId="77777777" w:rsidR="00C57074" w:rsidRPr="00E93963" w:rsidRDefault="00C57074" w:rsidP="00334348">
      <w:pPr>
        <w:tabs>
          <w:tab w:val="left" w:pos="2160"/>
        </w:tabs>
        <w:ind w:left="2520"/>
        <w:jc w:val="both"/>
        <w:rPr>
          <w:rFonts w:ascii="Verdana" w:hAnsi="Verdana"/>
          <w:sz w:val="22"/>
          <w:szCs w:val="22"/>
        </w:rPr>
      </w:pPr>
    </w:p>
    <w:p w14:paraId="1D5D82EC" w14:textId="77777777" w:rsidR="00927909" w:rsidRPr="00E93963" w:rsidRDefault="00927909" w:rsidP="00E67745">
      <w:pPr>
        <w:numPr>
          <w:ilvl w:val="0"/>
          <w:numId w:val="5"/>
        </w:numPr>
        <w:tabs>
          <w:tab w:val="left" w:pos="720"/>
        </w:tabs>
        <w:jc w:val="both"/>
        <w:rPr>
          <w:rFonts w:ascii="Verdana" w:hAnsi="Verdana"/>
          <w:sz w:val="22"/>
          <w:szCs w:val="22"/>
        </w:rPr>
      </w:pPr>
      <w:r w:rsidRPr="00E93963">
        <w:rPr>
          <w:rFonts w:ascii="Verdana" w:hAnsi="Verdana"/>
          <w:sz w:val="22"/>
          <w:szCs w:val="22"/>
        </w:rPr>
        <w:t>TERMINATION FOR CAUSE WITHOUT NOTICE</w:t>
      </w:r>
    </w:p>
    <w:p w14:paraId="27744BF6" w14:textId="77777777" w:rsidR="00927909" w:rsidRPr="00E93963" w:rsidRDefault="00927909" w:rsidP="00334348">
      <w:pPr>
        <w:tabs>
          <w:tab w:val="left" w:pos="720"/>
        </w:tabs>
        <w:jc w:val="both"/>
        <w:rPr>
          <w:rFonts w:ascii="Verdana" w:hAnsi="Verdana"/>
          <w:sz w:val="22"/>
          <w:szCs w:val="22"/>
        </w:rPr>
      </w:pPr>
    </w:p>
    <w:p w14:paraId="3392E6FF" w14:textId="77777777" w:rsidR="00927909" w:rsidRPr="00E93963" w:rsidRDefault="00510E70" w:rsidP="00334348">
      <w:pPr>
        <w:tabs>
          <w:tab w:val="left" w:pos="720"/>
        </w:tabs>
        <w:ind w:left="1440"/>
        <w:jc w:val="both"/>
        <w:rPr>
          <w:rFonts w:ascii="Verdana" w:hAnsi="Verdana"/>
          <w:sz w:val="22"/>
          <w:szCs w:val="22"/>
        </w:rPr>
      </w:pPr>
      <w:r w:rsidRPr="00E93963">
        <w:rPr>
          <w:rFonts w:ascii="Verdana" w:hAnsi="Verdana"/>
          <w:sz w:val="22"/>
          <w:szCs w:val="22"/>
        </w:rPr>
        <w:t>The State</w:t>
      </w:r>
      <w:r w:rsidR="00927909" w:rsidRPr="00E93963">
        <w:rPr>
          <w:rFonts w:ascii="Verdana" w:hAnsi="Verdana"/>
          <w:sz w:val="22"/>
          <w:szCs w:val="22"/>
        </w:rPr>
        <w:t xml:space="preserve"> shall not be required to provide advance written notice or a cure period and may immediately terminate this </w:t>
      </w:r>
      <w:r w:rsidR="00FA2690" w:rsidRPr="00E93963">
        <w:rPr>
          <w:rFonts w:ascii="Verdana" w:hAnsi="Verdana"/>
          <w:sz w:val="22"/>
          <w:szCs w:val="22"/>
        </w:rPr>
        <w:t>Contract</w:t>
      </w:r>
      <w:r w:rsidR="00927909" w:rsidRPr="00E93963">
        <w:rPr>
          <w:rFonts w:ascii="Verdana" w:hAnsi="Verdana"/>
          <w:sz w:val="22"/>
          <w:szCs w:val="22"/>
        </w:rPr>
        <w:t xml:space="preserve"> in whole or in part for an Event of Default if </w:t>
      </w:r>
      <w:r w:rsidRPr="00E93963">
        <w:rPr>
          <w:rFonts w:ascii="Verdana" w:hAnsi="Verdana"/>
          <w:sz w:val="22"/>
          <w:szCs w:val="22"/>
        </w:rPr>
        <w:t>the State</w:t>
      </w:r>
      <w:r w:rsidR="00927909" w:rsidRPr="00E93963">
        <w:rPr>
          <w:rFonts w:ascii="Verdana" w:hAnsi="Verdana"/>
          <w:sz w:val="22"/>
          <w:szCs w:val="22"/>
        </w:rPr>
        <w:t>, in its sole discretion,</w:t>
      </w:r>
      <w:r w:rsidR="000C1F3C" w:rsidRPr="00E93963">
        <w:rPr>
          <w:rFonts w:ascii="Verdana" w:hAnsi="Verdana"/>
          <w:sz w:val="22"/>
          <w:szCs w:val="22"/>
        </w:rPr>
        <w:t xml:space="preserve"> </w:t>
      </w:r>
      <w:r w:rsidR="00927909" w:rsidRPr="00E93963">
        <w:rPr>
          <w:rFonts w:ascii="Verdana" w:hAnsi="Verdana"/>
          <w:sz w:val="22"/>
          <w:szCs w:val="22"/>
        </w:rPr>
        <w:t>determines that it is reasonably necessary to preserve public safety or prevent immediate public crisis.</w:t>
      </w:r>
      <w:r w:rsidR="000C1F3C" w:rsidRPr="00E93963">
        <w:rPr>
          <w:rFonts w:ascii="Verdana" w:hAnsi="Verdana"/>
          <w:sz w:val="22"/>
          <w:szCs w:val="22"/>
        </w:rPr>
        <w:t xml:space="preserve">  </w:t>
      </w:r>
      <w:r w:rsidR="00927909" w:rsidRPr="00E93963">
        <w:rPr>
          <w:rFonts w:ascii="Verdana" w:hAnsi="Verdana"/>
          <w:sz w:val="22"/>
          <w:szCs w:val="22"/>
        </w:rPr>
        <w:t xml:space="preserve">Time allowed for cure shall not diminish or eliminate Contractor’s liability for damages, including liquidated damages to the extent provided for under this </w:t>
      </w:r>
      <w:r w:rsidR="00FA2690" w:rsidRPr="00E93963">
        <w:rPr>
          <w:rFonts w:ascii="Verdana" w:hAnsi="Verdana"/>
          <w:sz w:val="22"/>
          <w:szCs w:val="22"/>
        </w:rPr>
        <w:t>Contract</w:t>
      </w:r>
      <w:r w:rsidR="00927909" w:rsidRPr="00E93963">
        <w:rPr>
          <w:rFonts w:ascii="Verdana" w:hAnsi="Verdana"/>
          <w:sz w:val="22"/>
          <w:szCs w:val="22"/>
        </w:rPr>
        <w:t>.</w:t>
      </w:r>
    </w:p>
    <w:p w14:paraId="3CC6CB56" w14:textId="77777777" w:rsidR="00DB0F15" w:rsidRPr="00E93963" w:rsidRDefault="00DB0F15" w:rsidP="00334348">
      <w:pPr>
        <w:tabs>
          <w:tab w:val="left" w:pos="720"/>
        </w:tabs>
        <w:jc w:val="both"/>
        <w:rPr>
          <w:rFonts w:ascii="Verdana" w:hAnsi="Verdana"/>
          <w:sz w:val="22"/>
          <w:szCs w:val="22"/>
        </w:rPr>
      </w:pPr>
    </w:p>
    <w:p w14:paraId="1CB205AF" w14:textId="77777777" w:rsidR="000C1F3C" w:rsidRPr="00E93963" w:rsidRDefault="00927909" w:rsidP="00E67745">
      <w:pPr>
        <w:numPr>
          <w:ilvl w:val="0"/>
          <w:numId w:val="5"/>
        </w:numPr>
        <w:tabs>
          <w:tab w:val="left" w:pos="720"/>
        </w:tabs>
        <w:jc w:val="both"/>
        <w:rPr>
          <w:rFonts w:ascii="Verdana" w:hAnsi="Verdana"/>
          <w:sz w:val="22"/>
          <w:szCs w:val="22"/>
        </w:rPr>
      </w:pPr>
      <w:r w:rsidRPr="00E93963">
        <w:rPr>
          <w:rFonts w:ascii="Verdana" w:hAnsi="Verdana"/>
          <w:sz w:val="22"/>
          <w:szCs w:val="22"/>
        </w:rPr>
        <w:t>TERMINATION FOR CONVENIENCE</w:t>
      </w:r>
    </w:p>
    <w:p w14:paraId="7490D979" w14:textId="77777777" w:rsidR="000C1F3C" w:rsidRPr="00E93963" w:rsidRDefault="000C1F3C" w:rsidP="00334348">
      <w:pPr>
        <w:tabs>
          <w:tab w:val="left" w:pos="720"/>
        </w:tabs>
        <w:ind w:left="1080"/>
        <w:jc w:val="both"/>
        <w:rPr>
          <w:rFonts w:ascii="Verdana" w:hAnsi="Verdana"/>
          <w:sz w:val="22"/>
          <w:szCs w:val="22"/>
        </w:rPr>
      </w:pPr>
    </w:p>
    <w:p w14:paraId="73F3DB0F" w14:textId="77777777" w:rsidR="00927909" w:rsidRPr="00E93963" w:rsidRDefault="00510E70" w:rsidP="00E67745">
      <w:pPr>
        <w:numPr>
          <w:ilvl w:val="2"/>
          <w:numId w:val="3"/>
        </w:numPr>
        <w:tabs>
          <w:tab w:val="left" w:pos="720"/>
        </w:tabs>
        <w:ind w:left="2160" w:hanging="720"/>
        <w:jc w:val="both"/>
        <w:rPr>
          <w:rFonts w:ascii="Verdana" w:hAnsi="Verdana"/>
          <w:sz w:val="22"/>
          <w:szCs w:val="22"/>
        </w:rPr>
      </w:pPr>
      <w:r w:rsidRPr="00E93963">
        <w:rPr>
          <w:rFonts w:ascii="Verdana" w:hAnsi="Verdana"/>
          <w:sz w:val="22"/>
          <w:szCs w:val="22"/>
        </w:rPr>
        <w:t>The State</w:t>
      </w:r>
      <w:r w:rsidR="00927909" w:rsidRPr="00E93963">
        <w:rPr>
          <w:rFonts w:ascii="Verdana" w:hAnsi="Verdana"/>
          <w:sz w:val="22"/>
          <w:szCs w:val="22"/>
        </w:rPr>
        <w:t xml:space="preserve"> may terminate this </w:t>
      </w:r>
      <w:r w:rsidR="00FA2690" w:rsidRPr="00E93963">
        <w:rPr>
          <w:rFonts w:ascii="Verdana" w:hAnsi="Verdana"/>
          <w:sz w:val="22"/>
          <w:szCs w:val="22"/>
        </w:rPr>
        <w:t>Contract</w:t>
      </w:r>
      <w:r w:rsidR="00927909" w:rsidRPr="00E93963">
        <w:rPr>
          <w:rFonts w:ascii="Verdana" w:hAnsi="Verdana"/>
          <w:sz w:val="22"/>
          <w:szCs w:val="22"/>
        </w:rPr>
        <w:t xml:space="preserve"> for its convenience in whole or in part, if </w:t>
      </w:r>
      <w:r w:rsidR="00A22C5D" w:rsidRPr="00E93963">
        <w:rPr>
          <w:rFonts w:ascii="Verdana" w:hAnsi="Verdana"/>
          <w:sz w:val="22"/>
          <w:szCs w:val="22"/>
        </w:rPr>
        <w:t>the State</w:t>
      </w:r>
      <w:r w:rsidR="00927909" w:rsidRPr="00E93963">
        <w:rPr>
          <w:rFonts w:ascii="Verdana" w:hAnsi="Verdana"/>
          <w:sz w:val="22"/>
          <w:szCs w:val="22"/>
        </w:rPr>
        <w:t xml:space="preserve"> determines it is in </w:t>
      </w:r>
      <w:r w:rsidR="00A22C5D" w:rsidRPr="00E93963">
        <w:rPr>
          <w:rFonts w:ascii="Verdana" w:hAnsi="Verdana"/>
          <w:sz w:val="22"/>
          <w:szCs w:val="22"/>
        </w:rPr>
        <w:t>the State</w:t>
      </w:r>
      <w:r w:rsidR="00927909" w:rsidRPr="00E93963">
        <w:rPr>
          <w:rFonts w:ascii="Verdana" w:hAnsi="Verdana"/>
          <w:sz w:val="22"/>
          <w:szCs w:val="22"/>
        </w:rPr>
        <w:t>’s best interest to do so.</w:t>
      </w:r>
    </w:p>
    <w:p w14:paraId="6D27C210" w14:textId="77777777" w:rsidR="000C1F3C" w:rsidRPr="00E93963" w:rsidRDefault="000C1F3C" w:rsidP="00334348">
      <w:pPr>
        <w:tabs>
          <w:tab w:val="left" w:pos="720"/>
        </w:tabs>
        <w:ind w:left="2160"/>
        <w:jc w:val="both"/>
        <w:rPr>
          <w:rFonts w:ascii="Verdana" w:hAnsi="Verdana"/>
          <w:sz w:val="22"/>
          <w:szCs w:val="22"/>
        </w:rPr>
      </w:pPr>
    </w:p>
    <w:p w14:paraId="294CC425" w14:textId="77777777" w:rsidR="00927909" w:rsidRPr="00E93963" w:rsidRDefault="00927909" w:rsidP="00E67745">
      <w:pPr>
        <w:numPr>
          <w:ilvl w:val="2"/>
          <w:numId w:val="3"/>
        </w:numPr>
        <w:tabs>
          <w:tab w:val="left" w:pos="720"/>
        </w:tabs>
        <w:ind w:left="2160" w:hanging="720"/>
        <w:jc w:val="both"/>
        <w:rPr>
          <w:rFonts w:ascii="Verdana" w:hAnsi="Verdana"/>
          <w:sz w:val="22"/>
          <w:szCs w:val="22"/>
        </w:rPr>
      </w:pPr>
      <w:r w:rsidRPr="00E93963">
        <w:rPr>
          <w:rFonts w:ascii="Verdana" w:hAnsi="Verdana"/>
          <w:sz w:val="22"/>
          <w:szCs w:val="22"/>
        </w:rPr>
        <w:t xml:space="preserve">After receipt of a notice of termination for convenience, and except as directed by </w:t>
      </w:r>
      <w:r w:rsidR="00A22C5D" w:rsidRPr="00E93963">
        <w:rPr>
          <w:rFonts w:ascii="Verdana" w:hAnsi="Verdana"/>
          <w:sz w:val="22"/>
          <w:szCs w:val="22"/>
        </w:rPr>
        <w:t>the State</w:t>
      </w:r>
      <w:r w:rsidRPr="00E93963">
        <w:rPr>
          <w:rFonts w:ascii="Verdana" w:hAnsi="Verdana"/>
          <w:sz w:val="22"/>
          <w:szCs w:val="22"/>
        </w:rPr>
        <w:t xml:space="preserve">, </w:t>
      </w:r>
      <w:r w:rsidR="00B0024A" w:rsidRPr="00E93963">
        <w:rPr>
          <w:rFonts w:ascii="Verdana" w:hAnsi="Verdana"/>
          <w:sz w:val="22"/>
          <w:szCs w:val="22"/>
        </w:rPr>
        <w:t>Contractor</w:t>
      </w:r>
      <w:r w:rsidRPr="00E93963">
        <w:rPr>
          <w:rFonts w:ascii="Verdana" w:hAnsi="Verdana"/>
          <w:sz w:val="22"/>
          <w:szCs w:val="22"/>
        </w:rPr>
        <w:t xml:space="preserve"> shall immediately proceed with the following obligations, as applicable, regardless of any delay in determining or adjusting any amounts due under this clause.  </w:t>
      </w:r>
      <w:r w:rsidR="00B0024A" w:rsidRPr="00E93963">
        <w:rPr>
          <w:rFonts w:ascii="Verdana" w:hAnsi="Verdana"/>
          <w:sz w:val="22"/>
          <w:szCs w:val="22"/>
        </w:rPr>
        <w:t>Contractor</w:t>
      </w:r>
      <w:r w:rsidRPr="00E93963">
        <w:rPr>
          <w:rFonts w:ascii="Verdana" w:hAnsi="Verdana"/>
          <w:sz w:val="22"/>
          <w:szCs w:val="22"/>
        </w:rPr>
        <w:t xml:space="preserve"> shall: </w:t>
      </w:r>
    </w:p>
    <w:p w14:paraId="010D7B50" w14:textId="77777777" w:rsidR="00927909" w:rsidRPr="00E93963" w:rsidRDefault="00927909" w:rsidP="00334348">
      <w:pPr>
        <w:tabs>
          <w:tab w:val="left" w:pos="720"/>
        </w:tabs>
        <w:jc w:val="both"/>
        <w:rPr>
          <w:rFonts w:ascii="Verdana" w:hAnsi="Verdana"/>
          <w:sz w:val="22"/>
          <w:szCs w:val="22"/>
        </w:rPr>
      </w:pPr>
      <w:r w:rsidRPr="00E93963">
        <w:rPr>
          <w:rFonts w:ascii="Verdana" w:hAnsi="Verdana"/>
          <w:sz w:val="22"/>
          <w:szCs w:val="22"/>
        </w:rPr>
        <w:tab/>
      </w:r>
    </w:p>
    <w:p w14:paraId="7D40648E" w14:textId="77777777" w:rsidR="00927909" w:rsidRPr="00E93963" w:rsidRDefault="00927909" w:rsidP="00E67745">
      <w:pPr>
        <w:numPr>
          <w:ilvl w:val="2"/>
          <w:numId w:val="5"/>
        </w:numPr>
        <w:tabs>
          <w:tab w:val="left" w:pos="720"/>
        </w:tabs>
        <w:jc w:val="both"/>
        <w:rPr>
          <w:rFonts w:ascii="Verdana" w:hAnsi="Verdana"/>
          <w:sz w:val="22"/>
          <w:szCs w:val="22"/>
        </w:rPr>
      </w:pPr>
      <w:r w:rsidRPr="00E93963">
        <w:rPr>
          <w:rFonts w:ascii="Verdana" w:hAnsi="Verdana"/>
          <w:sz w:val="22"/>
          <w:szCs w:val="22"/>
        </w:rPr>
        <w:t xml:space="preserve">Stop </w:t>
      </w:r>
      <w:proofErr w:type="gramStart"/>
      <w:r w:rsidRPr="00E93963">
        <w:rPr>
          <w:rFonts w:ascii="Verdana" w:hAnsi="Verdana"/>
          <w:sz w:val="22"/>
          <w:szCs w:val="22"/>
        </w:rPr>
        <w:t>work</w:t>
      </w:r>
      <w:proofErr w:type="gramEnd"/>
      <w:r w:rsidRPr="00E93963">
        <w:rPr>
          <w:rFonts w:ascii="Verdana" w:hAnsi="Verdana"/>
          <w:sz w:val="22"/>
          <w:szCs w:val="22"/>
        </w:rPr>
        <w:t xml:space="preserve">.  </w:t>
      </w:r>
    </w:p>
    <w:p w14:paraId="2A5E9A25" w14:textId="77777777" w:rsidR="00CF4003" w:rsidRPr="00E93963" w:rsidRDefault="00CF4003" w:rsidP="00334348">
      <w:pPr>
        <w:tabs>
          <w:tab w:val="left" w:pos="720"/>
        </w:tabs>
        <w:ind w:left="2520"/>
        <w:jc w:val="both"/>
        <w:rPr>
          <w:rFonts w:ascii="Verdana" w:hAnsi="Verdana"/>
          <w:sz w:val="22"/>
          <w:szCs w:val="22"/>
        </w:rPr>
      </w:pPr>
    </w:p>
    <w:p w14:paraId="0A4C3484" w14:textId="77777777" w:rsidR="00927909" w:rsidRPr="00E93963" w:rsidRDefault="000C1F3C" w:rsidP="00E67745">
      <w:pPr>
        <w:numPr>
          <w:ilvl w:val="2"/>
          <w:numId w:val="5"/>
        </w:numPr>
        <w:tabs>
          <w:tab w:val="left" w:pos="720"/>
        </w:tabs>
        <w:ind w:left="2880" w:hanging="720"/>
        <w:jc w:val="both"/>
        <w:rPr>
          <w:rFonts w:ascii="Verdana" w:hAnsi="Verdana"/>
          <w:sz w:val="22"/>
          <w:szCs w:val="22"/>
        </w:rPr>
      </w:pPr>
      <w:r w:rsidRPr="00E93963">
        <w:rPr>
          <w:rFonts w:ascii="Verdana" w:hAnsi="Verdana"/>
          <w:sz w:val="22"/>
          <w:szCs w:val="22"/>
        </w:rPr>
        <w:t xml:space="preserve">Place no further subcontracts for materials, services, or </w:t>
      </w:r>
      <w:r w:rsidRPr="00E93963">
        <w:rPr>
          <w:rFonts w:ascii="Verdana" w:hAnsi="Verdana"/>
          <w:sz w:val="22"/>
          <w:szCs w:val="22"/>
        </w:rPr>
        <w:lastRenderedPageBreak/>
        <w:t xml:space="preserve">facilities, except as necessary to complete the continuing portion of the </w:t>
      </w:r>
      <w:r w:rsidR="00FA2690" w:rsidRPr="00E93963">
        <w:rPr>
          <w:rFonts w:ascii="Verdana" w:hAnsi="Verdana"/>
          <w:sz w:val="22"/>
          <w:szCs w:val="22"/>
        </w:rPr>
        <w:t>Contract</w:t>
      </w:r>
      <w:r w:rsidRPr="00E93963">
        <w:rPr>
          <w:rFonts w:ascii="Verdana" w:hAnsi="Verdana"/>
          <w:sz w:val="22"/>
          <w:szCs w:val="22"/>
        </w:rPr>
        <w:t>.</w:t>
      </w:r>
    </w:p>
    <w:p w14:paraId="288772D6" w14:textId="77777777" w:rsidR="00CF4003" w:rsidRPr="00E93963" w:rsidRDefault="00CF4003" w:rsidP="00334348">
      <w:pPr>
        <w:tabs>
          <w:tab w:val="left" w:pos="720"/>
        </w:tabs>
        <w:ind w:left="2880"/>
        <w:jc w:val="both"/>
        <w:rPr>
          <w:rFonts w:ascii="Verdana" w:hAnsi="Verdana"/>
          <w:sz w:val="22"/>
          <w:szCs w:val="22"/>
        </w:rPr>
      </w:pPr>
    </w:p>
    <w:p w14:paraId="6F4D4F23" w14:textId="77777777" w:rsidR="00CF4003" w:rsidRPr="00E93963" w:rsidRDefault="00CF4003" w:rsidP="00E67745">
      <w:pPr>
        <w:numPr>
          <w:ilvl w:val="2"/>
          <w:numId w:val="5"/>
        </w:numPr>
        <w:tabs>
          <w:tab w:val="left" w:pos="720"/>
        </w:tabs>
        <w:jc w:val="both"/>
        <w:rPr>
          <w:rFonts w:ascii="Verdana" w:hAnsi="Verdana"/>
          <w:sz w:val="22"/>
          <w:szCs w:val="22"/>
        </w:rPr>
      </w:pPr>
      <w:r w:rsidRPr="00E93963">
        <w:rPr>
          <w:rFonts w:ascii="Verdana" w:hAnsi="Verdana"/>
          <w:sz w:val="22"/>
          <w:szCs w:val="22"/>
        </w:rPr>
        <w:t>Terminate all subcontracts to the extent they relate to the work terminated.</w:t>
      </w:r>
    </w:p>
    <w:p w14:paraId="03E1D1ED" w14:textId="77777777" w:rsidR="00CF4003" w:rsidRPr="00E93963" w:rsidRDefault="00CF4003" w:rsidP="00334348">
      <w:pPr>
        <w:tabs>
          <w:tab w:val="left" w:pos="720"/>
        </w:tabs>
        <w:ind w:left="2520"/>
        <w:jc w:val="both"/>
        <w:rPr>
          <w:rFonts w:ascii="Verdana" w:hAnsi="Verdana"/>
          <w:sz w:val="22"/>
          <w:szCs w:val="22"/>
        </w:rPr>
      </w:pPr>
    </w:p>
    <w:p w14:paraId="093F2D45" w14:textId="77777777" w:rsidR="00927909" w:rsidRPr="00E93963" w:rsidRDefault="00927909" w:rsidP="00E67745">
      <w:pPr>
        <w:numPr>
          <w:ilvl w:val="2"/>
          <w:numId w:val="5"/>
        </w:numPr>
        <w:tabs>
          <w:tab w:val="left" w:pos="720"/>
        </w:tabs>
        <w:ind w:left="2880" w:hanging="720"/>
        <w:jc w:val="both"/>
        <w:rPr>
          <w:rFonts w:ascii="Verdana" w:hAnsi="Verdana"/>
          <w:sz w:val="22"/>
          <w:szCs w:val="22"/>
        </w:rPr>
      </w:pPr>
      <w:r w:rsidRPr="00E93963">
        <w:rPr>
          <w:rFonts w:ascii="Verdana" w:hAnsi="Verdana"/>
          <w:sz w:val="22"/>
          <w:szCs w:val="22"/>
        </w:rPr>
        <w:t>Settle all outstanding liabilities and termination settlement proposals arising from the termination of subcontracts.</w:t>
      </w:r>
    </w:p>
    <w:p w14:paraId="57B85E12" w14:textId="77777777" w:rsidR="00927909" w:rsidRPr="00E93963" w:rsidRDefault="00927909" w:rsidP="00334348">
      <w:pPr>
        <w:tabs>
          <w:tab w:val="left" w:pos="720"/>
        </w:tabs>
        <w:jc w:val="both"/>
        <w:rPr>
          <w:rFonts w:ascii="Verdana" w:hAnsi="Verdana"/>
          <w:sz w:val="22"/>
          <w:szCs w:val="22"/>
        </w:rPr>
      </w:pPr>
    </w:p>
    <w:p w14:paraId="56FDC69C" w14:textId="77777777" w:rsidR="00927909" w:rsidRPr="00E93963" w:rsidRDefault="00927909" w:rsidP="00E67745">
      <w:pPr>
        <w:numPr>
          <w:ilvl w:val="2"/>
          <w:numId w:val="3"/>
        </w:numPr>
        <w:tabs>
          <w:tab w:val="left" w:pos="720"/>
        </w:tabs>
        <w:ind w:left="2160" w:hanging="720"/>
        <w:jc w:val="both"/>
        <w:rPr>
          <w:rFonts w:ascii="Verdana" w:hAnsi="Verdana"/>
          <w:sz w:val="22"/>
          <w:szCs w:val="22"/>
        </w:rPr>
      </w:pPr>
      <w:r w:rsidRPr="00E93963">
        <w:rPr>
          <w:rFonts w:ascii="Verdana" w:hAnsi="Verdana"/>
          <w:sz w:val="22"/>
          <w:szCs w:val="22"/>
        </w:rPr>
        <w:t xml:space="preserve">Unless otherwise set forth in the Solicitation, if </w:t>
      </w:r>
      <w:r w:rsidR="00B0024A" w:rsidRPr="00E93963">
        <w:rPr>
          <w:rFonts w:ascii="Verdana" w:hAnsi="Verdana"/>
          <w:sz w:val="22"/>
          <w:szCs w:val="22"/>
        </w:rPr>
        <w:t>Contractor</w:t>
      </w:r>
      <w:r w:rsidRPr="00E93963">
        <w:rPr>
          <w:rFonts w:ascii="Verdana" w:hAnsi="Verdana"/>
          <w:sz w:val="22"/>
          <w:szCs w:val="22"/>
        </w:rPr>
        <w:t xml:space="preserve"> and </w:t>
      </w:r>
      <w:r w:rsidR="00A22C5D" w:rsidRPr="00E93963">
        <w:rPr>
          <w:rFonts w:ascii="Verdana" w:hAnsi="Verdana"/>
          <w:sz w:val="22"/>
          <w:szCs w:val="22"/>
        </w:rPr>
        <w:t xml:space="preserve">the State fail to agree on the </w:t>
      </w:r>
      <w:r w:rsidRPr="00E93963">
        <w:rPr>
          <w:rFonts w:ascii="Verdana" w:hAnsi="Verdana"/>
          <w:sz w:val="22"/>
          <w:szCs w:val="22"/>
        </w:rPr>
        <w:t xml:space="preserve">amount to be paid because of the termination for convenience, </w:t>
      </w:r>
      <w:r w:rsidR="00A22C5D" w:rsidRPr="00E93963">
        <w:rPr>
          <w:rFonts w:ascii="Verdana" w:hAnsi="Verdana"/>
          <w:sz w:val="22"/>
          <w:szCs w:val="22"/>
        </w:rPr>
        <w:t>the State</w:t>
      </w:r>
      <w:r w:rsidRPr="00E93963">
        <w:rPr>
          <w:rFonts w:ascii="Verdana" w:hAnsi="Verdana"/>
          <w:sz w:val="22"/>
          <w:szCs w:val="22"/>
        </w:rPr>
        <w:t xml:space="preserve"> will pay </w:t>
      </w:r>
      <w:r w:rsidR="00B0024A" w:rsidRPr="00E93963">
        <w:rPr>
          <w:rFonts w:ascii="Verdana" w:hAnsi="Verdana"/>
          <w:sz w:val="22"/>
          <w:szCs w:val="22"/>
        </w:rPr>
        <w:t>Contractor</w:t>
      </w:r>
      <w:r w:rsidRPr="00E93963">
        <w:rPr>
          <w:rFonts w:ascii="Verdana" w:hAnsi="Verdana"/>
          <w:sz w:val="22"/>
          <w:szCs w:val="22"/>
        </w:rPr>
        <w:t xml:space="preserve"> the following amounts; provided that in no event will total payments exceed the amount payable </w:t>
      </w:r>
      <w:proofErr w:type="gramStart"/>
      <w:r w:rsidRPr="00E93963">
        <w:rPr>
          <w:rFonts w:ascii="Verdana" w:hAnsi="Verdana"/>
          <w:sz w:val="22"/>
          <w:szCs w:val="22"/>
        </w:rPr>
        <w:t xml:space="preserve">to </w:t>
      </w:r>
      <w:r w:rsidR="00B0024A" w:rsidRPr="00E93963">
        <w:rPr>
          <w:rFonts w:ascii="Verdana" w:hAnsi="Verdana"/>
          <w:sz w:val="22"/>
          <w:szCs w:val="22"/>
        </w:rPr>
        <w:t>Contractor</w:t>
      </w:r>
      <w:r w:rsidRPr="00E93963">
        <w:rPr>
          <w:rFonts w:ascii="Verdana" w:hAnsi="Verdana"/>
          <w:sz w:val="22"/>
          <w:szCs w:val="22"/>
        </w:rPr>
        <w:t xml:space="preserve"> if</w:t>
      </w:r>
      <w:proofErr w:type="gramEnd"/>
      <w:r w:rsidRPr="00E93963">
        <w:rPr>
          <w:rFonts w:ascii="Verdana" w:hAnsi="Verdana"/>
          <w:sz w:val="22"/>
          <w:szCs w:val="22"/>
        </w:rPr>
        <w:t xml:space="preserve"> the </w:t>
      </w:r>
      <w:r w:rsidR="00FA2690" w:rsidRPr="00E93963">
        <w:rPr>
          <w:rFonts w:ascii="Verdana" w:hAnsi="Verdana"/>
          <w:sz w:val="22"/>
          <w:szCs w:val="22"/>
        </w:rPr>
        <w:t>Contract</w:t>
      </w:r>
      <w:r w:rsidRPr="00E93963">
        <w:rPr>
          <w:rFonts w:ascii="Verdana" w:hAnsi="Verdana"/>
          <w:sz w:val="22"/>
          <w:szCs w:val="22"/>
        </w:rPr>
        <w:t xml:space="preserve"> had been fully performed: </w:t>
      </w:r>
    </w:p>
    <w:p w14:paraId="60B921FE" w14:textId="77777777" w:rsidR="00411DA3" w:rsidRPr="00E93963" w:rsidRDefault="00411DA3" w:rsidP="00334348">
      <w:pPr>
        <w:tabs>
          <w:tab w:val="left" w:pos="720"/>
        </w:tabs>
        <w:jc w:val="both"/>
        <w:rPr>
          <w:rFonts w:ascii="Verdana" w:hAnsi="Verdana"/>
          <w:sz w:val="22"/>
          <w:szCs w:val="22"/>
        </w:rPr>
      </w:pPr>
    </w:p>
    <w:p w14:paraId="3959E684" w14:textId="77777777" w:rsidR="00411DA3" w:rsidRPr="00E93963" w:rsidRDefault="00411DA3" w:rsidP="00E67745">
      <w:pPr>
        <w:numPr>
          <w:ilvl w:val="0"/>
          <w:numId w:val="6"/>
        </w:numPr>
        <w:tabs>
          <w:tab w:val="left" w:pos="720"/>
        </w:tabs>
        <w:ind w:left="2880" w:hanging="540"/>
        <w:jc w:val="both"/>
        <w:rPr>
          <w:rFonts w:ascii="Verdana" w:hAnsi="Verdana"/>
          <w:sz w:val="22"/>
          <w:szCs w:val="22"/>
        </w:rPr>
      </w:pPr>
      <w:r w:rsidRPr="00E93963">
        <w:rPr>
          <w:rFonts w:ascii="Verdana" w:hAnsi="Verdana"/>
          <w:sz w:val="22"/>
          <w:szCs w:val="22"/>
        </w:rPr>
        <w:t xml:space="preserve">The </w:t>
      </w:r>
      <w:r w:rsidR="00FA2690" w:rsidRPr="00E93963">
        <w:rPr>
          <w:rFonts w:ascii="Verdana" w:hAnsi="Verdana"/>
          <w:sz w:val="22"/>
          <w:szCs w:val="22"/>
        </w:rPr>
        <w:t>Contract</w:t>
      </w:r>
      <w:r w:rsidRPr="00E93963">
        <w:rPr>
          <w:rFonts w:ascii="Verdana" w:hAnsi="Verdana"/>
          <w:sz w:val="22"/>
          <w:szCs w:val="22"/>
        </w:rPr>
        <w:t xml:space="preserve"> price for Deliverables or services accepted by </w:t>
      </w:r>
      <w:r w:rsidR="00A22C5D" w:rsidRPr="00E93963">
        <w:rPr>
          <w:rFonts w:ascii="Verdana" w:hAnsi="Verdana"/>
          <w:sz w:val="22"/>
          <w:szCs w:val="22"/>
        </w:rPr>
        <w:t>the State</w:t>
      </w:r>
      <w:r w:rsidRPr="00E93963">
        <w:rPr>
          <w:rFonts w:ascii="Verdana" w:hAnsi="Verdana"/>
          <w:sz w:val="22"/>
          <w:szCs w:val="22"/>
        </w:rPr>
        <w:t xml:space="preserve"> and not previously paid for; and</w:t>
      </w:r>
    </w:p>
    <w:p w14:paraId="48ED163E" w14:textId="77777777" w:rsidR="00AD5556" w:rsidRPr="00E93963" w:rsidRDefault="00AD5556" w:rsidP="00334348">
      <w:pPr>
        <w:tabs>
          <w:tab w:val="left" w:pos="720"/>
        </w:tabs>
        <w:ind w:left="2880"/>
        <w:jc w:val="both"/>
        <w:rPr>
          <w:rFonts w:ascii="Verdana" w:hAnsi="Verdana"/>
          <w:sz w:val="22"/>
          <w:szCs w:val="22"/>
        </w:rPr>
      </w:pPr>
    </w:p>
    <w:p w14:paraId="4A7B1C85" w14:textId="77777777" w:rsidR="00411DA3" w:rsidRPr="00E93963" w:rsidRDefault="00927909" w:rsidP="00E67745">
      <w:pPr>
        <w:numPr>
          <w:ilvl w:val="0"/>
          <w:numId w:val="6"/>
        </w:numPr>
        <w:tabs>
          <w:tab w:val="left" w:pos="720"/>
        </w:tabs>
        <w:ind w:left="2880" w:hanging="540"/>
        <w:jc w:val="both"/>
        <w:rPr>
          <w:rFonts w:ascii="Verdana" w:hAnsi="Verdana"/>
          <w:sz w:val="22"/>
          <w:szCs w:val="22"/>
        </w:rPr>
      </w:pPr>
      <w:r w:rsidRPr="00E93963">
        <w:rPr>
          <w:rFonts w:ascii="Verdana" w:hAnsi="Verdana"/>
          <w:sz w:val="22"/>
          <w:szCs w:val="22"/>
        </w:rPr>
        <w:t>The total of:</w:t>
      </w:r>
    </w:p>
    <w:p w14:paraId="7001E58B" w14:textId="77777777" w:rsidR="00411DA3" w:rsidRPr="00E93963" w:rsidRDefault="00411DA3" w:rsidP="00334348">
      <w:pPr>
        <w:tabs>
          <w:tab w:val="left" w:pos="720"/>
        </w:tabs>
        <w:jc w:val="both"/>
        <w:rPr>
          <w:rFonts w:ascii="Verdana" w:hAnsi="Verdana"/>
          <w:sz w:val="22"/>
          <w:szCs w:val="22"/>
        </w:rPr>
      </w:pPr>
    </w:p>
    <w:p w14:paraId="13CFED6D" w14:textId="77777777" w:rsidR="00927909" w:rsidRPr="00E93963" w:rsidRDefault="00927909" w:rsidP="00E67745">
      <w:pPr>
        <w:numPr>
          <w:ilvl w:val="0"/>
          <w:numId w:val="7"/>
        </w:numPr>
        <w:tabs>
          <w:tab w:val="left" w:pos="720"/>
        </w:tabs>
        <w:jc w:val="both"/>
        <w:rPr>
          <w:rFonts w:ascii="Verdana" w:hAnsi="Verdana"/>
          <w:sz w:val="22"/>
          <w:szCs w:val="22"/>
        </w:rPr>
      </w:pPr>
      <w:r w:rsidRPr="00E93963">
        <w:rPr>
          <w:rFonts w:ascii="Verdana" w:hAnsi="Verdana"/>
          <w:sz w:val="22"/>
          <w:szCs w:val="22"/>
        </w:rPr>
        <w:t>The reasonable costs incurred in the performance of the work terminated, including initial costs and preparatory expenses allocable thereto, but excluding any co</w:t>
      </w:r>
      <w:r w:rsidR="00AD5556" w:rsidRPr="00E93963">
        <w:rPr>
          <w:rFonts w:ascii="Verdana" w:hAnsi="Verdana"/>
          <w:sz w:val="22"/>
          <w:szCs w:val="22"/>
        </w:rPr>
        <w:t>st attributable to d</w:t>
      </w:r>
      <w:r w:rsidRPr="00E93963">
        <w:rPr>
          <w:rFonts w:ascii="Verdana" w:hAnsi="Verdana"/>
          <w:sz w:val="22"/>
          <w:szCs w:val="22"/>
        </w:rPr>
        <w:t>eliverables or services paid or to be paid;</w:t>
      </w:r>
    </w:p>
    <w:p w14:paraId="2AD41FAD" w14:textId="77777777" w:rsidR="00411DA3" w:rsidRPr="00E93963" w:rsidRDefault="00411DA3" w:rsidP="00334348">
      <w:pPr>
        <w:tabs>
          <w:tab w:val="left" w:pos="720"/>
        </w:tabs>
        <w:ind w:left="3600"/>
        <w:jc w:val="both"/>
        <w:rPr>
          <w:rFonts w:ascii="Verdana" w:hAnsi="Verdana"/>
          <w:sz w:val="22"/>
          <w:szCs w:val="22"/>
        </w:rPr>
      </w:pPr>
    </w:p>
    <w:p w14:paraId="26D008B7" w14:textId="77777777" w:rsidR="00927909" w:rsidRPr="00E93963" w:rsidRDefault="00927909" w:rsidP="00E67745">
      <w:pPr>
        <w:numPr>
          <w:ilvl w:val="0"/>
          <w:numId w:val="7"/>
        </w:numPr>
        <w:tabs>
          <w:tab w:val="left" w:pos="720"/>
        </w:tabs>
        <w:jc w:val="both"/>
        <w:rPr>
          <w:rFonts w:ascii="Verdana" w:hAnsi="Verdana"/>
          <w:sz w:val="22"/>
          <w:szCs w:val="22"/>
        </w:rPr>
      </w:pPr>
      <w:r w:rsidRPr="00E93963">
        <w:rPr>
          <w:rFonts w:ascii="Verdana" w:hAnsi="Verdana"/>
          <w:sz w:val="22"/>
          <w:szCs w:val="22"/>
        </w:rPr>
        <w:t xml:space="preserve">The reasonable cost of settling and paying termination settlement proposals under terminated subcontracts that are properly chargeable to the terminated portion of the </w:t>
      </w:r>
      <w:r w:rsidR="00FA2690" w:rsidRPr="00E93963">
        <w:rPr>
          <w:rFonts w:ascii="Verdana" w:hAnsi="Verdana"/>
          <w:sz w:val="22"/>
          <w:szCs w:val="22"/>
        </w:rPr>
        <w:t>Contract</w:t>
      </w:r>
      <w:r w:rsidRPr="00E93963">
        <w:rPr>
          <w:rFonts w:ascii="Verdana" w:hAnsi="Verdana"/>
          <w:sz w:val="22"/>
          <w:szCs w:val="22"/>
        </w:rPr>
        <w:t xml:space="preserve">; and </w:t>
      </w:r>
    </w:p>
    <w:p w14:paraId="15EB184B" w14:textId="77777777" w:rsidR="00411DA3" w:rsidRPr="00E93963" w:rsidRDefault="00411DA3" w:rsidP="00334348">
      <w:pPr>
        <w:tabs>
          <w:tab w:val="left" w:pos="720"/>
        </w:tabs>
        <w:ind w:left="3600"/>
        <w:jc w:val="both"/>
        <w:rPr>
          <w:rFonts w:ascii="Verdana" w:hAnsi="Verdana"/>
          <w:sz w:val="22"/>
          <w:szCs w:val="22"/>
        </w:rPr>
      </w:pPr>
    </w:p>
    <w:p w14:paraId="770FB77B" w14:textId="77777777" w:rsidR="00927909" w:rsidRPr="00E93963" w:rsidRDefault="00927909" w:rsidP="00E67745">
      <w:pPr>
        <w:numPr>
          <w:ilvl w:val="0"/>
          <w:numId w:val="7"/>
        </w:numPr>
        <w:tabs>
          <w:tab w:val="left" w:pos="720"/>
        </w:tabs>
        <w:jc w:val="both"/>
        <w:rPr>
          <w:rFonts w:ascii="Verdana" w:hAnsi="Verdana"/>
          <w:sz w:val="22"/>
          <w:szCs w:val="22"/>
        </w:rPr>
      </w:pPr>
      <w:r w:rsidRPr="00E93963">
        <w:rPr>
          <w:rFonts w:ascii="Verdana" w:hAnsi="Verdana"/>
          <w:sz w:val="22"/>
          <w:szCs w:val="22"/>
        </w:rPr>
        <w:t xml:space="preserve">Reasonable storage, transportation, demobilization, unamortized overhead and capital costs, and other costs reasonably incurred by </w:t>
      </w:r>
      <w:r w:rsidR="00B0024A" w:rsidRPr="00E93963">
        <w:rPr>
          <w:rFonts w:ascii="Verdana" w:hAnsi="Verdana"/>
          <w:sz w:val="22"/>
          <w:szCs w:val="22"/>
        </w:rPr>
        <w:t>Contractor</w:t>
      </w:r>
      <w:r w:rsidRPr="00E93963">
        <w:rPr>
          <w:rFonts w:ascii="Verdana" w:hAnsi="Verdana"/>
          <w:sz w:val="22"/>
          <w:szCs w:val="22"/>
        </w:rPr>
        <w:t xml:space="preserve"> in winding down and terminating its work.</w:t>
      </w:r>
    </w:p>
    <w:p w14:paraId="30FED967" w14:textId="77777777" w:rsidR="00927909" w:rsidRPr="00E93963" w:rsidRDefault="00927909" w:rsidP="00334348">
      <w:pPr>
        <w:tabs>
          <w:tab w:val="left" w:pos="720"/>
        </w:tabs>
        <w:ind w:left="2160"/>
        <w:jc w:val="both"/>
        <w:rPr>
          <w:rFonts w:ascii="Verdana" w:hAnsi="Verdana"/>
          <w:sz w:val="22"/>
          <w:szCs w:val="22"/>
        </w:rPr>
      </w:pPr>
    </w:p>
    <w:p w14:paraId="3BE717AA" w14:textId="77777777" w:rsidR="00927909" w:rsidRPr="00E93963" w:rsidRDefault="00B0024A" w:rsidP="00E67745">
      <w:pPr>
        <w:numPr>
          <w:ilvl w:val="2"/>
          <w:numId w:val="3"/>
        </w:numPr>
        <w:tabs>
          <w:tab w:val="left" w:pos="720"/>
        </w:tabs>
        <w:ind w:left="2160" w:hanging="720"/>
        <w:jc w:val="both"/>
        <w:rPr>
          <w:rFonts w:ascii="Verdana" w:hAnsi="Verdana"/>
          <w:sz w:val="22"/>
          <w:szCs w:val="22"/>
        </w:rPr>
      </w:pPr>
      <w:proofErr w:type="gramStart"/>
      <w:r w:rsidRPr="00E93963">
        <w:rPr>
          <w:rFonts w:ascii="Verdana" w:hAnsi="Verdana"/>
          <w:sz w:val="22"/>
          <w:szCs w:val="22"/>
        </w:rPr>
        <w:t>Contractor</w:t>
      </w:r>
      <w:proofErr w:type="gramEnd"/>
      <w:r w:rsidR="00927909" w:rsidRPr="00E93963">
        <w:rPr>
          <w:rFonts w:ascii="Verdana" w:hAnsi="Verdana"/>
          <w:sz w:val="22"/>
          <w:szCs w:val="22"/>
        </w:rPr>
        <w:t xml:space="preserve"> will use generally accepted accounting principles, or accounting principles otherwise agreed to in writing by the parties, and sound business practices in determining all costs claimed, agreed to, or determined under this clause. </w:t>
      </w:r>
    </w:p>
    <w:p w14:paraId="2B83A708" w14:textId="77777777" w:rsidR="00927909" w:rsidRPr="00E93963" w:rsidRDefault="00927909" w:rsidP="00334348">
      <w:pPr>
        <w:tabs>
          <w:tab w:val="left" w:pos="720"/>
        </w:tabs>
        <w:jc w:val="both"/>
        <w:rPr>
          <w:rFonts w:ascii="Verdana" w:hAnsi="Verdana"/>
          <w:sz w:val="22"/>
          <w:szCs w:val="22"/>
        </w:rPr>
      </w:pPr>
    </w:p>
    <w:p w14:paraId="74ABA250" w14:textId="77777777" w:rsidR="00E74967" w:rsidRPr="00E93963" w:rsidRDefault="00927909" w:rsidP="00E67745">
      <w:pPr>
        <w:numPr>
          <w:ilvl w:val="0"/>
          <w:numId w:val="5"/>
        </w:numPr>
        <w:tabs>
          <w:tab w:val="left" w:pos="720"/>
        </w:tabs>
        <w:jc w:val="both"/>
        <w:rPr>
          <w:rFonts w:ascii="Verdana" w:hAnsi="Verdana"/>
          <w:sz w:val="22"/>
          <w:szCs w:val="22"/>
        </w:rPr>
      </w:pPr>
      <w:r w:rsidRPr="00E93963">
        <w:rPr>
          <w:rFonts w:ascii="Verdana" w:hAnsi="Verdana"/>
          <w:sz w:val="22"/>
          <w:szCs w:val="22"/>
        </w:rPr>
        <w:t xml:space="preserve">TERMINATION FOR FISCAL NECESSITY </w:t>
      </w:r>
    </w:p>
    <w:p w14:paraId="777ED10B" w14:textId="77777777" w:rsidR="00E74967" w:rsidRPr="00E93963" w:rsidRDefault="00E74967" w:rsidP="00334348">
      <w:pPr>
        <w:tabs>
          <w:tab w:val="left" w:pos="720"/>
        </w:tabs>
        <w:ind w:left="1080"/>
        <w:jc w:val="both"/>
        <w:rPr>
          <w:rFonts w:ascii="Verdana" w:hAnsi="Verdana"/>
          <w:sz w:val="22"/>
          <w:szCs w:val="22"/>
        </w:rPr>
      </w:pPr>
    </w:p>
    <w:p w14:paraId="5726881C" w14:textId="77777777" w:rsidR="00E74967" w:rsidRPr="00E93963" w:rsidRDefault="00E74967" w:rsidP="00334348">
      <w:pPr>
        <w:tabs>
          <w:tab w:val="left" w:pos="720"/>
        </w:tabs>
        <w:ind w:left="1440" w:hanging="720"/>
        <w:jc w:val="both"/>
        <w:rPr>
          <w:rFonts w:ascii="Verdana" w:hAnsi="Verdana"/>
          <w:sz w:val="22"/>
          <w:szCs w:val="22"/>
        </w:rPr>
      </w:pPr>
      <w:r w:rsidRPr="00E93963">
        <w:rPr>
          <w:rFonts w:ascii="Verdana" w:hAnsi="Verdana"/>
          <w:sz w:val="22"/>
          <w:szCs w:val="22"/>
        </w:rPr>
        <w:tab/>
      </w:r>
      <w:r w:rsidR="00AD5556" w:rsidRPr="00E93963">
        <w:rPr>
          <w:rFonts w:ascii="Verdana" w:hAnsi="Verdana"/>
          <w:sz w:val="22"/>
          <w:szCs w:val="22"/>
        </w:rPr>
        <w:t>The State</w:t>
      </w:r>
      <w:r w:rsidR="00927909" w:rsidRPr="00E93963">
        <w:rPr>
          <w:rFonts w:ascii="Verdana" w:hAnsi="Verdana"/>
          <w:sz w:val="22"/>
          <w:szCs w:val="22"/>
        </w:rPr>
        <w:t xml:space="preserve"> is a government </w:t>
      </w:r>
      <w:r w:rsidR="00334348" w:rsidRPr="00E93963">
        <w:rPr>
          <w:rFonts w:ascii="Verdana" w:hAnsi="Verdana"/>
          <w:sz w:val="22"/>
          <w:szCs w:val="22"/>
        </w:rPr>
        <w:t>entity,</w:t>
      </w:r>
      <w:r w:rsidR="00927909" w:rsidRPr="00E93963">
        <w:rPr>
          <w:rFonts w:ascii="Verdana" w:hAnsi="Verdana"/>
          <w:sz w:val="22"/>
          <w:szCs w:val="22"/>
        </w:rPr>
        <w:t xml:space="preserve"> and it is understood and agreed that </w:t>
      </w:r>
      <w:r w:rsidR="00AD5556" w:rsidRPr="00E93963">
        <w:rPr>
          <w:rFonts w:ascii="Verdana" w:hAnsi="Verdana"/>
          <w:sz w:val="22"/>
          <w:szCs w:val="22"/>
        </w:rPr>
        <w:t>the State</w:t>
      </w:r>
      <w:r w:rsidR="00927909" w:rsidRPr="00E93963">
        <w:rPr>
          <w:rFonts w:ascii="Verdana" w:hAnsi="Verdana"/>
          <w:sz w:val="22"/>
          <w:szCs w:val="22"/>
        </w:rPr>
        <w:t xml:space="preserve">'s payments herein provided for shall be paid from Idaho State Legislative appropriations.  The Legislature is under no legal obligation to make appropriations to fulfill this </w:t>
      </w:r>
      <w:r w:rsidR="00FA2690" w:rsidRPr="00E93963">
        <w:rPr>
          <w:rFonts w:ascii="Verdana" w:hAnsi="Verdana"/>
          <w:sz w:val="22"/>
          <w:szCs w:val="22"/>
        </w:rPr>
        <w:t>Contract</w:t>
      </w:r>
      <w:r w:rsidR="00927909" w:rsidRPr="00E93963">
        <w:rPr>
          <w:rFonts w:ascii="Verdana" w:hAnsi="Verdana"/>
          <w:sz w:val="22"/>
          <w:szCs w:val="22"/>
        </w:rPr>
        <w:t xml:space="preserve">.  This </w:t>
      </w:r>
      <w:r w:rsidR="00FA2690" w:rsidRPr="00E93963">
        <w:rPr>
          <w:rFonts w:ascii="Verdana" w:hAnsi="Verdana"/>
          <w:sz w:val="22"/>
          <w:szCs w:val="22"/>
        </w:rPr>
        <w:t>Contract</w:t>
      </w:r>
      <w:r w:rsidR="00927909" w:rsidRPr="00E93963">
        <w:rPr>
          <w:rFonts w:ascii="Verdana" w:hAnsi="Verdana"/>
          <w:sz w:val="22"/>
          <w:szCs w:val="22"/>
        </w:rPr>
        <w:t xml:space="preserve"> shall in no way or manner be construed </w:t>
      </w:r>
      <w:proofErr w:type="gramStart"/>
      <w:r w:rsidR="00927909" w:rsidRPr="00E93963">
        <w:rPr>
          <w:rFonts w:ascii="Verdana" w:hAnsi="Verdana"/>
          <w:sz w:val="22"/>
          <w:szCs w:val="22"/>
        </w:rPr>
        <w:t>so as to</w:t>
      </w:r>
      <w:proofErr w:type="gramEnd"/>
      <w:r w:rsidR="00927909" w:rsidRPr="00E93963">
        <w:rPr>
          <w:rFonts w:ascii="Verdana" w:hAnsi="Verdana"/>
          <w:sz w:val="22"/>
          <w:szCs w:val="22"/>
        </w:rPr>
        <w:t xml:space="preserve"> bind or obligate </w:t>
      </w:r>
      <w:r w:rsidR="00AD5556" w:rsidRPr="00E93963">
        <w:rPr>
          <w:rFonts w:ascii="Verdana" w:hAnsi="Verdana"/>
          <w:sz w:val="22"/>
          <w:szCs w:val="22"/>
        </w:rPr>
        <w:t>the State</w:t>
      </w:r>
      <w:r w:rsidR="00927909" w:rsidRPr="00E93963">
        <w:rPr>
          <w:rFonts w:ascii="Verdana" w:hAnsi="Verdana"/>
          <w:sz w:val="22"/>
          <w:szCs w:val="22"/>
        </w:rPr>
        <w:t xml:space="preserve"> beyond the term of any </w:t>
      </w:r>
      <w:proofErr w:type="gramStart"/>
      <w:r w:rsidR="00927909" w:rsidRPr="00E93963">
        <w:rPr>
          <w:rFonts w:ascii="Verdana" w:hAnsi="Verdana"/>
          <w:sz w:val="22"/>
          <w:szCs w:val="22"/>
        </w:rPr>
        <w:t>particular appropriation</w:t>
      </w:r>
      <w:proofErr w:type="gramEnd"/>
      <w:r w:rsidR="00927909" w:rsidRPr="00E93963">
        <w:rPr>
          <w:rFonts w:ascii="Verdana" w:hAnsi="Verdana"/>
          <w:sz w:val="22"/>
          <w:szCs w:val="22"/>
        </w:rPr>
        <w:t xml:space="preserve"> of funds by </w:t>
      </w:r>
      <w:r w:rsidR="00AD5556" w:rsidRPr="00E93963">
        <w:rPr>
          <w:rFonts w:ascii="Verdana" w:hAnsi="Verdana"/>
          <w:sz w:val="22"/>
          <w:szCs w:val="22"/>
        </w:rPr>
        <w:t>the State</w:t>
      </w:r>
      <w:r w:rsidR="00927909" w:rsidRPr="00E93963">
        <w:rPr>
          <w:rFonts w:ascii="Verdana" w:hAnsi="Verdana"/>
          <w:sz w:val="22"/>
          <w:szCs w:val="22"/>
        </w:rPr>
        <w:t xml:space="preserve">'s Legislature as may exist from time to time.  </w:t>
      </w:r>
      <w:r w:rsidR="00AD5556" w:rsidRPr="00E93963">
        <w:rPr>
          <w:rFonts w:ascii="Verdana" w:hAnsi="Verdana"/>
          <w:sz w:val="22"/>
          <w:szCs w:val="22"/>
        </w:rPr>
        <w:t>The State</w:t>
      </w:r>
      <w:r w:rsidR="00927909" w:rsidRPr="00E93963">
        <w:rPr>
          <w:rFonts w:ascii="Verdana" w:hAnsi="Verdana"/>
          <w:sz w:val="22"/>
          <w:szCs w:val="22"/>
        </w:rPr>
        <w:t xml:space="preserve"> reserves the right </w:t>
      </w:r>
      <w:r w:rsidR="00927909" w:rsidRPr="00E93963">
        <w:rPr>
          <w:rFonts w:ascii="Verdana" w:hAnsi="Verdana"/>
          <w:sz w:val="22"/>
          <w:szCs w:val="22"/>
        </w:rPr>
        <w:lastRenderedPageBreak/>
        <w:t xml:space="preserve">to terminate this </w:t>
      </w:r>
      <w:r w:rsidR="00FA2690" w:rsidRPr="00E93963">
        <w:rPr>
          <w:rFonts w:ascii="Verdana" w:hAnsi="Verdana"/>
          <w:sz w:val="22"/>
          <w:szCs w:val="22"/>
        </w:rPr>
        <w:t>Contract</w:t>
      </w:r>
      <w:r w:rsidR="00927909" w:rsidRPr="00E93963">
        <w:rPr>
          <w:rFonts w:ascii="Verdana" w:hAnsi="Verdana"/>
          <w:sz w:val="22"/>
          <w:szCs w:val="22"/>
        </w:rPr>
        <w:t xml:space="preserve"> in whole or in part (or any order placed under it) if, in its sole judgment, the Legislature of the State of Idaho fails, neglects, or refuses to appropriate sufficient funds as may be required for </w:t>
      </w:r>
      <w:r w:rsidR="00AD5556" w:rsidRPr="00E93963">
        <w:rPr>
          <w:rFonts w:ascii="Verdana" w:hAnsi="Verdana"/>
          <w:sz w:val="22"/>
          <w:szCs w:val="22"/>
        </w:rPr>
        <w:t>the State</w:t>
      </w:r>
      <w:r w:rsidR="00927909" w:rsidRPr="00E93963">
        <w:rPr>
          <w:rFonts w:ascii="Verdana" w:hAnsi="Verdana"/>
          <w:sz w:val="22"/>
          <w:szCs w:val="22"/>
        </w:rPr>
        <w:t xml:space="preserve"> to continue such payments, or requires any return or "give-back" of funds required for </w:t>
      </w:r>
      <w:r w:rsidR="00AD5556" w:rsidRPr="00E93963">
        <w:rPr>
          <w:rFonts w:ascii="Verdana" w:hAnsi="Verdana"/>
          <w:sz w:val="22"/>
          <w:szCs w:val="22"/>
        </w:rPr>
        <w:t>the State</w:t>
      </w:r>
      <w:r w:rsidR="00927909" w:rsidRPr="00E93963">
        <w:rPr>
          <w:rFonts w:ascii="Verdana" w:hAnsi="Verdana"/>
          <w:sz w:val="22"/>
          <w:szCs w:val="22"/>
        </w:rPr>
        <w:t xml:space="preserve"> to continue payments, or if the Executive Branch mandates any cuts or holdbacks in spending, or if funds are not budgeted or otherwise available, or if </w:t>
      </w:r>
      <w:r w:rsidR="00B411CC" w:rsidRPr="00E93963">
        <w:rPr>
          <w:rFonts w:ascii="Verdana" w:hAnsi="Verdana"/>
          <w:sz w:val="22"/>
          <w:szCs w:val="22"/>
        </w:rPr>
        <w:t>the State</w:t>
      </w:r>
      <w:r w:rsidR="00927909" w:rsidRPr="00E93963">
        <w:rPr>
          <w:rFonts w:ascii="Verdana" w:hAnsi="Verdana"/>
          <w:sz w:val="22"/>
          <w:szCs w:val="22"/>
        </w:rPr>
        <w:t xml:space="preserve">  discontinues or makes a material alteration of the program under which funds were provided.  </w:t>
      </w:r>
      <w:r w:rsidR="00B411CC" w:rsidRPr="00E93963">
        <w:rPr>
          <w:rFonts w:ascii="Verdana" w:hAnsi="Verdana"/>
          <w:sz w:val="22"/>
          <w:szCs w:val="22"/>
        </w:rPr>
        <w:t>The State</w:t>
      </w:r>
      <w:r w:rsidR="00927909" w:rsidRPr="00E93963">
        <w:rPr>
          <w:rFonts w:ascii="Verdana" w:hAnsi="Verdana"/>
          <w:sz w:val="22"/>
          <w:szCs w:val="22"/>
        </w:rPr>
        <w:t xml:space="preserve"> shall not be required to transfer funds between accounts </w:t>
      </w:r>
      <w:proofErr w:type="gramStart"/>
      <w:r w:rsidR="00927909" w:rsidRPr="00E93963">
        <w:rPr>
          <w:rFonts w:ascii="Verdana" w:hAnsi="Verdana"/>
          <w:sz w:val="22"/>
          <w:szCs w:val="22"/>
        </w:rPr>
        <w:t>in the event that</w:t>
      </w:r>
      <w:proofErr w:type="gramEnd"/>
      <w:r w:rsidR="00927909" w:rsidRPr="00E93963">
        <w:rPr>
          <w:rFonts w:ascii="Verdana" w:hAnsi="Verdana"/>
          <w:sz w:val="22"/>
          <w:szCs w:val="22"/>
        </w:rPr>
        <w:t xml:space="preserve"> funds are reduced or unavailable.  All affected future rights and liabilities of the parties shall thereupon cease within ten (10) calendar days after notice to </w:t>
      </w:r>
      <w:r w:rsidR="00B0024A" w:rsidRPr="00E93963">
        <w:rPr>
          <w:rFonts w:ascii="Verdana" w:hAnsi="Verdana"/>
          <w:sz w:val="22"/>
          <w:szCs w:val="22"/>
        </w:rPr>
        <w:t>Contractor</w:t>
      </w:r>
      <w:r w:rsidR="00927909" w:rsidRPr="00E93963">
        <w:rPr>
          <w:rFonts w:ascii="Verdana" w:hAnsi="Verdana"/>
          <w:sz w:val="22"/>
          <w:szCs w:val="22"/>
        </w:rPr>
        <w:t xml:space="preserve">. Further, in the event of non-appropriation, </w:t>
      </w:r>
      <w:r w:rsidR="00B411CC" w:rsidRPr="00E93963">
        <w:rPr>
          <w:rFonts w:ascii="Verdana" w:hAnsi="Verdana"/>
          <w:sz w:val="22"/>
          <w:szCs w:val="22"/>
        </w:rPr>
        <w:t>the State</w:t>
      </w:r>
      <w:r w:rsidR="00927909" w:rsidRPr="00E93963">
        <w:rPr>
          <w:rFonts w:ascii="Verdana" w:hAnsi="Verdana"/>
          <w:sz w:val="22"/>
          <w:szCs w:val="22"/>
        </w:rPr>
        <w:t xml:space="preserve"> shall not be liable for any penalty, expense, or liability, or for general, special, incidental, consequential or other damages resulting therefrom.</w:t>
      </w:r>
    </w:p>
    <w:p w14:paraId="7C407069" w14:textId="77777777" w:rsidR="00E74967" w:rsidRPr="00E93963" w:rsidRDefault="00E74967" w:rsidP="00334348">
      <w:pPr>
        <w:tabs>
          <w:tab w:val="left" w:pos="720"/>
        </w:tabs>
        <w:ind w:left="1440" w:hanging="720"/>
        <w:jc w:val="both"/>
        <w:rPr>
          <w:rFonts w:ascii="Verdana" w:hAnsi="Verdana"/>
          <w:sz w:val="22"/>
          <w:szCs w:val="22"/>
        </w:rPr>
      </w:pPr>
    </w:p>
    <w:p w14:paraId="4F256EF8" w14:textId="77777777" w:rsidR="00B94384" w:rsidRPr="00E93963" w:rsidRDefault="00FA2690" w:rsidP="00DB0F15">
      <w:pPr>
        <w:pStyle w:val="Style1"/>
        <w:rPr>
          <w:sz w:val="22"/>
          <w:szCs w:val="22"/>
        </w:rPr>
      </w:pPr>
      <w:r w:rsidRPr="00E93963">
        <w:rPr>
          <w:sz w:val="22"/>
          <w:szCs w:val="22"/>
        </w:rPr>
        <w:t>Contract</w:t>
      </w:r>
      <w:r w:rsidR="00B94384" w:rsidRPr="00E93963">
        <w:rPr>
          <w:sz w:val="22"/>
          <w:szCs w:val="22"/>
        </w:rPr>
        <w:t xml:space="preserve"> Administration</w:t>
      </w:r>
    </w:p>
    <w:p w14:paraId="6A1EFFA0" w14:textId="77777777" w:rsidR="00B94384" w:rsidRPr="00E93963" w:rsidRDefault="00B94384" w:rsidP="00334348">
      <w:pPr>
        <w:jc w:val="both"/>
        <w:rPr>
          <w:rFonts w:ascii="Verdana" w:hAnsi="Verdana"/>
          <w:sz w:val="22"/>
          <w:szCs w:val="22"/>
        </w:rPr>
      </w:pPr>
    </w:p>
    <w:p w14:paraId="42418DAB" w14:textId="77777777" w:rsidR="00B94384" w:rsidRPr="00E93963" w:rsidRDefault="00B94384" w:rsidP="00334348">
      <w:pPr>
        <w:tabs>
          <w:tab w:val="left" w:pos="-1440"/>
        </w:tabs>
        <w:ind w:left="1440" w:hanging="720"/>
        <w:jc w:val="both"/>
        <w:rPr>
          <w:rFonts w:ascii="Verdana" w:hAnsi="Verdana"/>
          <w:sz w:val="22"/>
          <w:szCs w:val="22"/>
        </w:rPr>
      </w:pPr>
      <w:r w:rsidRPr="00E93963">
        <w:rPr>
          <w:rFonts w:ascii="Verdana" w:hAnsi="Verdana"/>
          <w:sz w:val="22"/>
          <w:szCs w:val="22"/>
        </w:rPr>
        <w:t>a.</w:t>
      </w:r>
      <w:r w:rsidRPr="00E93963">
        <w:rPr>
          <w:rFonts w:ascii="Verdana" w:hAnsi="Verdana"/>
          <w:sz w:val="22"/>
          <w:szCs w:val="22"/>
        </w:rPr>
        <w:tab/>
        <w:t xml:space="preserve">The </w:t>
      </w:r>
      <w:r w:rsidR="0036525D" w:rsidRPr="00E93963">
        <w:rPr>
          <w:rFonts w:ascii="Verdana" w:hAnsi="Verdana"/>
          <w:sz w:val="22"/>
          <w:szCs w:val="22"/>
        </w:rPr>
        <w:t>Contracting Officer Representative</w:t>
      </w:r>
      <w:r w:rsidRPr="00E93963">
        <w:rPr>
          <w:rFonts w:ascii="Verdana" w:hAnsi="Verdana"/>
          <w:sz w:val="22"/>
          <w:szCs w:val="22"/>
        </w:rPr>
        <w:t xml:space="preserve"> will administer the </w:t>
      </w:r>
      <w:r w:rsidR="00FA2690" w:rsidRPr="00E93963">
        <w:rPr>
          <w:rFonts w:ascii="Verdana" w:hAnsi="Verdana"/>
          <w:sz w:val="22"/>
          <w:szCs w:val="22"/>
        </w:rPr>
        <w:t>Contract</w:t>
      </w:r>
      <w:r w:rsidRPr="00E93963">
        <w:rPr>
          <w:rFonts w:ascii="Verdana" w:hAnsi="Verdana"/>
          <w:sz w:val="22"/>
          <w:szCs w:val="22"/>
        </w:rPr>
        <w:t xml:space="preserve"> as required in all specifications.</w:t>
      </w:r>
    </w:p>
    <w:p w14:paraId="67E4AC37" w14:textId="77777777" w:rsidR="00B94384" w:rsidRPr="00E93963" w:rsidRDefault="00B94384" w:rsidP="00334348">
      <w:pPr>
        <w:jc w:val="both"/>
        <w:rPr>
          <w:rFonts w:ascii="Verdana" w:hAnsi="Verdana"/>
          <w:sz w:val="22"/>
          <w:szCs w:val="22"/>
        </w:rPr>
      </w:pPr>
    </w:p>
    <w:p w14:paraId="4AAFA4AE" w14:textId="77777777" w:rsidR="00B94384" w:rsidRPr="00E93963" w:rsidRDefault="0036525D" w:rsidP="00334348">
      <w:pPr>
        <w:tabs>
          <w:tab w:val="left" w:pos="-1440"/>
        </w:tabs>
        <w:ind w:left="1440" w:hanging="720"/>
        <w:jc w:val="both"/>
        <w:rPr>
          <w:rFonts w:ascii="Verdana" w:hAnsi="Verdana"/>
          <w:sz w:val="22"/>
          <w:szCs w:val="22"/>
        </w:rPr>
      </w:pPr>
      <w:r w:rsidRPr="00E93963">
        <w:rPr>
          <w:rFonts w:ascii="Verdana" w:hAnsi="Verdana"/>
          <w:sz w:val="22"/>
          <w:szCs w:val="22"/>
        </w:rPr>
        <w:t>b.</w:t>
      </w:r>
      <w:r w:rsidR="00B94384" w:rsidRPr="00E93963">
        <w:rPr>
          <w:rFonts w:ascii="Verdana" w:hAnsi="Verdana"/>
          <w:sz w:val="22"/>
          <w:szCs w:val="22"/>
        </w:rPr>
        <w:tab/>
        <w:t xml:space="preserve">The </w:t>
      </w:r>
      <w:r w:rsidR="006111D8" w:rsidRPr="00E93963">
        <w:rPr>
          <w:rFonts w:ascii="Verdana" w:hAnsi="Verdana"/>
          <w:sz w:val="22"/>
          <w:szCs w:val="22"/>
        </w:rPr>
        <w:t xml:space="preserve">Contracting Officer Representative </w:t>
      </w:r>
      <w:r w:rsidR="00B94384" w:rsidRPr="00E93963">
        <w:rPr>
          <w:rFonts w:ascii="Verdana" w:hAnsi="Verdana"/>
          <w:sz w:val="22"/>
          <w:szCs w:val="22"/>
        </w:rPr>
        <w:t xml:space="preserve">has the following authority in addition to that delegated to him in other portions of this </w:t>
      </w:r>
      <w:r w:rsidR="00FA2690" w:rsidRPr="00E93963">
        <w:rPr>
          <w:rFonts w:ascii="Verdana" w:hAnsi="Verdana"/>
          <w:sz w:val="22"/>
          <w:szCs w:val="22"/>
        </w:rPr>
        <w:t>Contract</w:t>
      </w:r>
      <w:r w:rsidR="00B94384" w:rsidRPr="00E93963">
        <w:rPr>
          <w:rFonts w:ascii="Verdana" w:hAnsi="Verdana"/>
          <w:sz w:val="22"/>
          <w:szCs w:val="22"/>
        </w:rPr>
        <w:t>.</w:t>
      </w:r>
    </w:p>
    <w:p w14:paraId="4F4D73DD" w14:textId="77777777" w:rsidR="00B94384" w:rsidRPr="00E93963" w:rsidRDefault="00B94384" w:rsidP="00334348">
      <w:pPr>
        <w:tabs>
          <w:tab w:val="left" w:pos="-1440"/>
        </w:tabs>
        <w:ind w:left="1440" w:hanging="720"/>
        <w:jc w:val="both"/>
        <w:rPr>
          <w:rFonts w:ascii="Verdana" w:hAnsi="Verdana"/>
          <w:sz w:val="22"/>
          <w:szCs w:val="22"/>
        </w:rPr>
      </w:pPr>
    </w:p>
    <w:p w14:paraId="6962B827" w14:textId="77777777" w:rsidR="00B94384" w:rsidRPr="00E93963" w:rsidRDefault="00B94384" w:rsidP="00334348">
      <w:pPr>
        <w:tabs>
          <w:tab w:val="left" w:pos="-1440"/>
        </w:tabs>
        <w:ind w:left="2160" w:hanging="720"/>
        <w:jc w:val="both"/>
        <w:rPr>
          <w:rFonts w:ascii="Verdana" w:hAnsi="Verdana"/>
          <w:sz w:val="22"/>
          <w:szCs w:val="22"/>
        </w:rPr>
      </w:pPr>
      <w:r w:rsidRPr="00E93963">
        <w:rPr>
          <w:rFonts w:ascii="Verdana" w:hAnsi="Verdana"/>
          <w:sz w:val="22"/>
          <w:szCs w:val="22"/>
        </w:rPr>
        <w:t>(1)</w:t>
      </w:r>
      <w:r w:rsidRPr="00E93963">
        <w:rPr>
          <w:rFonts w:ascii="Verdana" w:hAnsi="Verdana"/>
          <w:sz w:val="22"/>
          <w:szCs w:val="22"/>
        </w:rPr>
        <w:tab/>
        <w:t xml:space="preserve">Decide </w:t>
      </w:r>
      <w:proofErr w:type="gramStart"/>
      <w:r w:rsidRPr="00E93963">
        <w:rPr>
          <w:rFonts w:ascii="Verdana" w:hAnsi="Verdana"/>
          <w:sz w:val="22"/>
          <w:szCs w:val="22"/>
        </w:rPr>
        <w:t>questions of fact</w:t>
      </w:r>
      <w:proofErr w:type="gramEnd"/>
      <w:r w:rsidRPr="00E93963">
        <w:rPr>
          <w:rFonts w:ascii="Verdana" w:hAnsi="Verdana"/>
          <w:sz w:val="22"/>
          <w:szCs w:val="22"/>
        </w:rPr>
        <w:t xml:space="preserve"> arising </w:t>
      </w:r>
      <w:proofErr w:type="gramStart"/>
      <w:r w:rsidRPr="00E93963">
        <w:rPr>
          <w:rFonts w:ascii="Verdana" w:hAnsi="Verdana"/>
          <w:sz w:val="22"/>
          <w:szCs w:val="22"/>
        </w:rPr>
        <w:t>in regard to</w:t>
      </w:r>
      <w:proofErr w:type="gramEnd"/>
      <w:r w:rsidRPr="00E93963">
        <w:rPr>
          <w:rFonts w:ascii="Verdana" w:hAnsi="Verdana"/>
          <w:sz w:val="22"/>
          <w:szCs w:val="22"/>
        </w:rPr>
        <w:t xml:space="preserve"> the quality and acceptability of materials furnished and all work performed.</w:t>
      </w:r>
    </w:p>
    <w:p w14:paraId="0B3FAC54" w14:textId="77777777" w:rsidR="00B94384" w:rsidRPr="00E93963" w:rsidRDefault="00B94384" w:rsidP="00334348">
      <w:pPr>
        <w:jc w:val="both"/>
        <w:rPr>
          <w:rFonts w:ascii="Verdana" w:hAnsi="Verdana"/>
          <w:sz w:val="22"/>
          <w:szCs w:val="22"/>
        </w:rPr>
      </w:pPr>
    </w:p>
    <w:p w14:paraId="24C2C52B" w14:textId="77777777" w:rsidR="00B94384" w:rsidRPr="00E93963" w:rsidRDefault="00F61D1A" w:rsidP="00334348">
      <w:pPr>
        <w:tabs>
          <w:tab w:val="left" w:pos="-1440"/>
        </w:tabs>
        <w:jc w:val="both"/>
        <w:rPr>
          <w:rFonts w:ascii="Verdana" w:hAnsi="Verdana"/>
          <w:sz w:val="22"/>
          <w:szCs w:val="22"/>
        </w:rPr>
      </w:pPr>
      <w:r w:rsidRPr="00E93963">
        <w:rPr>
          <w:rFonts w:ascii="Verdana" w:hAnsi="Verdana"/>
          <w:sz w:val="22"/>
          <w:szCs w:val="22"/>
        </w:rPr>
        <w:tab/>
      </w:r>
      <w:r w:rsidRPr="00E93963">
        <w:rPr>
          <w:rFonts w:ascii="Verdana" w:hAnsi="Verdana"/>
          <w:sz w:val="22"/>
          <w:szCs w:val="22"/>
        </w:rPr>
        <w:tab/>
      </w:r>
      <w:r w:rsidR="00B94384" w:rsidRPr="00E93963">
        <w:rPr>
          <w:rFonts w:ascii="Verdana" w:hAnsi="Verdana"/>
          <w:sz w:val="22"/>
          <w:szCs w:val="22"/>
        </w:rPr>
        <w:t>(2)</w:t>
      </w:r>
      <w:r w:rsidR="00B94384" w:rsidRPr="00E93963">
        <w:rPr>
          <w:rFonts w:ascii="Verdana" w:hAnsi="Verdana"/>
          <w:sz w:val="22"/>
          <w:szCs w:val="22"/>
        </w:rPr>
        <w:tab/>
        <w:t>Make recommendations for payment.</w:t>
      </w:r>
    </w:p>
    <w:p w14:paraId="5F12D45E" w14:textId="77777777" w:rsidR="00CF0E38" w:rsidRPr="00E93963" w:rsidRDefault="00CF0E38" w:rsidP="00334348">
      <w:pPr>
        <w:tabs>
          <w:tab w:val="left" w:pos="-1440"/>
        </w:tabs>
        <w:jc w:val="both"/>
        <w:rPr>
          <w:rFonts w:ascii="Verdana" w:hAnsi="Verdana"/>
          <w:sz w:val="22"/>
          <w:szCs w:val="22"/>
        </w:rPr>
      </w:pPr>
    </w:p>
    <w:p w14:paraId="7069FA81" w14:textId="77777777" w:rsidR="00CF0E38" w:rsidRPr="00E93963" w:rsidRDefault="00CF0E38" w:rsidP="00DB0F15">
      <w:pPr>
        <w:pStyle w:val="Style1"/>
        <w:rPr>
          <w:sz w:val="22"/>
          <w:szCs w:val="22"/>
        </w:rPr>
      </w:pPr>
      <w:r w:rsidRPr="00E93963">
        <w:rPr>
          <w:sz w:val="22"/>
          <w:szCs w:val="22"/>
        </w:rPr>
        <w:t>PATENTS AND COPYRIGHT INDEMNITY</w:t>
      </w:r>
    </w:p>
    <w:p w14:paraId="2CBC1755" w14:textId="77777777" w:rsidR="00CF0E38" w:rsidRPr="00E93963" w:rsidRDefault="00CF0E38" w:rsidP="00334348">
      <w:pPr>
        <w:tabs>
          <w:tab w:val="left" w:pos="-1440"/>
        </w:tabs>
        <w:jc w:val="both"/>
        <w:rPr>
          <w:rFonts w:ascii="Verdana" w:hAnsi="Verdana"/>
          <w:sz w:val="22"/>
          <w:szCs w:val="22"/>
        </w:rPr>
      </w:pPr>
    </w:p>
    <w:p w14:paraId="46D7E415" w14:textId="77777777" w:rsidR="00CF0E38" w:rsidRPr="00E93963" w:rsidRDefault="00CF0E38" w:rsidP="00E67745">
      <w:pPr>
        <w:numPr>
          <w:ilvl w:val="0"/>
          <w:numId w:val="2"/>
        </w:numPr>
        <w:tabs>
          <w:tab w:val="left" w:pos="-1440"/>
        </w:tabs>
        <w:ind w:left="1440" w:hanging="720"/>
        <w:jc w:val="both"/>
        <w:rPr>
          <w:rFonts w:ascii="Verdana" w:hAnsi="Verdana"/>
          <w:sz w:val="22"/>
          <w:szCs w:val="22"/>
        </w:rPr>
      </w:pPr>
      <w:r w:rsidRPr="00E93963">
        <w:rPr>
          <w:rFonts w:ascii="Verdana" w:hAnsi="Verdana"/>
          <w:sz w:val="22"/>
          <w:szCs w:val="22"/>
        </w:rPr>
        <w:t xml:space="preserve">Contractor shall indemnify and hold IDL harmless and shall defend at its own expense any action brought against IDL based upon a claim of infringement of a United States’ patent, copyright, trade secret, or trademark for Property purchased under this </w:t>
      </w:r>
      <w:r w:rsidR="00FA2690" w:rsidRPr="00E93963">
        <w:rPr>
          <w:rFonts w:ascii="Verdana" w:hAnsi="Verdana"/>
          <w:sz w:val="22"/>
          <w:szCs w:val="22"/>
        </w:rPr>
        <w:t>Contract</w:t>
      </w:r>
      <w:r w:rsidRPr="00E93963">
        <w:rPr>
          <w:rFonts w:ascii="Verdana" w:hAnsi="Verdana"/>
          <w:sz w:val="22"/>
          <w:szCs w:val="22"/>
        </w:rPr>
        <w:t xml:space="preserve">.  Contractor will pay all damages and costs finally awarded and attributable to such claim, but such defense and payments are conditioned on the following: (i) that Contractor shall be notified promptly in writing by IDL of any notice of such claim; (ii) that Contractor shall have the sole control of the defense of any action on such claim and all negotiations for its settlement or compromise and State may select at its own expense advisory </w:t>
      </w:r>
      <w:proofErr w:type="spellStart"/>
      <w:r w:rsidRPr="00E93963">
        <w:rPr>
          <w:rFonts w:ascii="Verdana" w:hAnsi="Verdana"/>
          <w:sz w:val="22"/>
          <w:szCs w:val="22"/>
        </w:rPr>
        <w:t>counsel</w:t>
      </w:r>
      <w:proofErr w:type="spellEnd"/>
      <w:r w:rsidRPr="00E93963">
        <w:rPr>
          <w:rFonts w:ascii="Verdana" w:hAnsi="Verdana"/>
          <w:sz w:val="22"/>
          <w:szCs w:val="22"/>
        </w:rPr>
        <w:t>; and (iii) that IDL shall cooperate with Contractor in a reasonable way to facilitate settlement or defense of any claim or suit.</w:t>
      </w:r>
    </w:p>
    <w:p w14:paraId="6355C90D" w14:textId="77777777" w:rsidR="00CF0E38" w:rsidRPr="00E93963" w:rsidRDefault="00CF0E38" w:rsidP="00334348">
      <w:pPr>
        <w:tabs>
          <w:tab w:val="left" w:pos="-1440"/>
        </w:tabs>
        <w:ind w:left="1440"/>
        <w:jc w:val="both"/>
        <w:rPr>
          <w:rFonts w:ascii="Verdana" w:hAnsi="Verdana"/>
          <w:sz w:val="22"/>
          <w:szCs w:val="22"/>
        </w:rPr>
      </w:pPr>
    </w:p>
    <w:p w14:paraId="6D0EE63D" w14:textId="77777777" w:rsidR="00CF0E38" w:rsidRPr="00E93963" w:rsidRDefault="00CF0E38" w:rsidP="00E67745">
      <w:pPr>
        <w:numPr>
          <w:ilvl w:val="0"/>
          <w:numId w:val="2"/>
        </w:numPr>
        <w:tabs>
          <w:tab w:val="left" w:pos="-1440"/>
        </w:tabs>
        <w:ind w:left="1440" w:hanging="720"/>
        <w:jc w:val="both"/>
        <w:rPr>
          <w:rFonts w:ascii="Verdana" w:hAnsi="Verdana"/>
          <w:sz w:val="22"/>
          <w:szCs w:val="22"/>
        </w:rPr>
      </w:pPr>
      <w:r w:rsidRPr="00E93963">
        <w:rPr>
          <w:rFonts w:ascii="Verdana" w:hAnsi="Verdana"/>
          <w:sz w:val="22"/>
          <w:szCs w:val="22"/>
        </w:rPr>
        <w:t xml:space="preserve">Contractor shall have no liability to IDL under any provision of this clause with respect to any claim of infringement that is based upon: (i) the combination or utilization of the Property with machines or devices not provided by </w:t>
      </w:r>
      <w:r w:rsidR="00B0024A" w:rsidRPr="00E93963">
        <w:rPr>
          <w:rFonts w:ascii="Verdana" w:hAnsi="Verdana"/>
          <w:sz w:val="22"/>
          <w:szCs w:val="22"/>
        </w:rPr>
        <w:t>Contractor</w:t>
      </w:r>
      <w:r w:rsidRPr="00E93963">
        <w:rPr>
          <w:rFonts w:ascii="Verdana" w:hAnsi="Verdana"/>
          <w:sz w:val="22"/>
          <w:szCs w:val="22"/>
        </w:rPr>
        <w:t xml:space="preserve"> other than in accordance with Contractor's previously established specifications unless such combination or utilization was disclosed in the specifications; (ii) the modification of the Property unless such modification was disclosed in the specifications; or </w:t>
      </w:r>
      <w:r w:rsidRPr="00E93963">
        <w:rPr>
          <w:rFonts w:ascii="Verdana" w:hAnsi="Verdana"/>
          <w:sz w:val="22"/>
          <w:szCs w:val="22"/>
        </w:rPr>
        <w:lastRenderedPageBreak/>
        <w:t>(iii) the use of the Property not in accordance with Contractor's previously established specifications unless such use was disclosed in the specifications.</w:t>
      </w:r>
    </w:p>
    <w:p w14:paraId="6FA3AF4A" w14:textId="77777777" w:rsidR="00CF0E38" w:rsidRPr="00E93963" w:rsidRDefault="00CF0E38" w:rsidP="00334348">
      <w:pPr>
        <w:tabs>
          <w:tab w:val="left" w:pos="-1440"/>
        </w:tabs>
        <w:ind w:left="1440"/>
        <w:jc w:val="both"/>
        <w:rPr>
          <w:rFonts w:ascii="Verdana" w:hAnsi="Verdana"/>
          <w:sz w:val="22"/>
          <w:szCs w:val="22"/>
        </w:rPr>
      </w:pPr>
    </w:p>
    <w:p w14:paraId="758890E8" w14:textId="77777777" w:rsidR="00CF0E38" w:rsidRPr="00E93963" w:rsidRDefault="00CF0E38" w:rsidP="00E67745">
      <w:pPr>
        <w:numPr>
          <w:ilvl w:val="0"/>
          <w:numId w:val="2"/>
        </w:numPr>
        <w:tabs>
          <w:tab w:val="left" w:pos="-1440"/>
        </w:tabs>
        <w:ind w:left="1440" w:hanging="720"/>
        <w:jc w:val="both"/>
        <w:rPr>
          <w:rFonts w:ascii="Verdana" w:hAnsi="Verdana"/>
          <w:sz w:val="22"/>
          <w:szCs w:val="22"/>
        </w:rPr>
      </w:pPr>
      <w:r w:rsidRPr="00E93963">
        <w:rPr>
          <w:rFonts w:ascii="Verdana" w:hAnsi="Verdana"/>
          <w:sz w:val="22"/>
          <w:szCs w:val="22"/>
        </w:rPr>
        <w:t xml:space="preserve">Should the Property become, or in Contractor's opinion be likely to become, the subject of a claim of infringement of a United States’ patent, </w:t>
      </w:r>
      <w:r w:rsidR="00B0024A" w:rsidRPr="00E93963">
        <w:rPr>
          <w:rFonts w:ascii="Verdana" w:hAnsi="Verdana"/>
          <w:sz w:val="22"/>
          <w:szCs w:val="22"/>
        </w:rPr>
        <w:t>Contractor</w:t>
      </w:r>
      <w:r w:rsidRPr="00E93963">
        <w:rPr>
          <w:rFonts w:ascii="Verdana" w:hAnsi="Verdana"/>
          <w:sz w:val="22"/>
          <w:szCs w:val="22"/>
        </w:rPr>
        <w:t xml:space="preserve"> shall, at its option and expense, either procure for IDL the right to continue using the Property, to replace or modify the Property so that it becomes non-infringing, or to grant IDL a full refund for the purchase price of the Property and accept its return.</w:t>
      </w:r>
    </w:p>
    <w:p w14:paraId="132C0B32" w14:textId="77777777" w:rsidR="00DF6BF4" w:rsidRPr="00E93963" w:rsidRDefault="00DF6BF4" w:rsidP="00334348">
      <w:pPr>
        <w:tabs>
          <w:tab w:val="left" w:pos="-1440"/>
        </w:tabs>
        <w:jc w:val="both"/>
        <w:rPr>
          <w:rFonts w:ascii="Verdana" w:hAnsi="Verdana"/>
          <w:sz w:val="22"/>
          <w:szCs w:val="22"/>
        </w:rPr>
      </w:pPr>
    </w:p>
    <w:p w14:paraId="1BB63AD5" w14:textId="77777777" w:rsidR="00086FDF" w:rsidRPr="00E93963" w:rsidRDefault="00086FDF" w:rsidP="00DB0F15">
      <w:pPr>
        <w:pStyle w:val="Style1"/>
        <w:rPr>
          <w:sz w:val="22"/>
          <w:szCs w:val="22"/>
        </w:rPr>
      </w:pPr>
      <w:r w:rsidRPr="00E93963">
        <w:rPr>
          <w:sz w:val="22"/>
          <w:szCs w:val="22"/>
        </w:rPr>
        <w:t>FORCE MAJEURE</w:t>
      </w:r>
    </w:p>
    <w:p w14:paraId="38FBC3AA" w14:textId="77777777" w:rsidR="00781F8E" w:rsidRPr="00E93963" w:rsidRDefault="00781F8E" w:rsidP="00334348">
      <w:pPr>
        <w:tabs>
          <w:tab w:val="left" w:pos="720"/>
        </w:tabs>
        <w:ind w:left="720"/>
        <w:jc w:val="both"/>
        <w:rPr>
          <w:rFonts w:ascii="Verdana" w:hAnsi="Verdana"/>
          <w:spacing w:val="-2"/>
          <w:sz w:val="22"/>
          <w:szCs w:val="22"/>
        </w:rPr>
      </w:pPr>
    </w:p>
    <w:p w14:paraId="2D8E12C5" w14:textId="77777777" w:rsidR="00086FDF" w:rsidRPr="00E93963" w:rsidRDefault="00086FDF" w:rsidP="00334348">
      <w:pPr>
        <w:tabs>
          <w:tab w:val="left" w:pos="720"/>
        </w:tabs>
        <w:ind w:left="720"/>
        <w:jc w:val="both"/>
        <w:rPr>
          <w:rFonts w:ascii="Verdana" w:hAnsi="Verdana"/>
          <w:spacing w:val="-2"/>
          <w:sz w:val="22"/>
          <w:szCs w:val="22"/>
        </w:rPr>
      </w:pPr>
      <w:r w:rsidRPr="00E93963">
        <w:rPr>
          <w:rFonts w:ascii="Verdana" w:hAnsi="Verdana"/>
          <w:spacing w:val="-2"/>
          <w:sz w:val="22"/>
          <w:szCs w:val="22"/>
        </w:rPr>
        <w:t xml:space="preserve">Neither party shall be liable or deemed to be in default for any Force Majeure delay in shipment or performance occasioned by unforeseeable causes beyond the control and without the fault or negligence of the parties, including, but not restricted to, acts of God or the public enemy, fires, floods, epidemics, quarantine, restrictions, strikes, freight embargoes, unusually severe weather, provided that in all cases </w:t>
      </w:r>
      <w:r w:rsidR="00B0024A" w:rsidRPr="00E93963">
        <w:rPr>
          <w:rFonts w:ascii="Verdana" w:hAnsi="Verdana"/>
          <w:spacing w:val="-2"/>
          <w:sz w:val="22"/>
          <w:szCs w:val="22"/>
        </w:rPr>
        <w:t>Contractor</w:t>
      </w:r>
      <w:r w:rsidRPr="00E93963">
        <w:rPr>
          <w:rFonts w:ascii="Verdana" w:hAnsi="Verdana"/>
          <w:spacing w:val="-2"/>
          <w:sz w:val="22"/>
          <w:szCs w:val="22"/>
        </w:rPr>
        <w:t xml:space="preserve"> shall notify </w:t>
      </w:r>
      <w:r w:rsidR="00A66B62" w:rsidRPr="00E93963">
        <w:rPr>
          <w:rFonts w:ascii="Verdana" w:hAnsi="Verdana"/>
          <w:spacing w:val="-2"/>
          <w:sz w:val="22"/>
          <w:szCs w:val="22"/>
        </w:rPr>
        <w:t>the State</w:t>
      </w:r>
      <w:r w:rsidRPr="00E93963">
        <w:rPr>
          <w:rFonts w:ascii="Verdana" w:hAnsi="Verdana"/>
          <w:spacing w:val="-2"/>
          <w:sz w:val="22"/>
          <w:szCs w:val="22"/>
        </w:rPr>
        <w:t xml:space="preserve"> promptly in writing of any cause for delay and </w:t>
      </w:r>
      <w:r w:rsidR="00A66B62" w:rsidRPr="00E93963">
        <w:rPr>
          <w:rFonts w:ascii="Verdana" w:hAnsi="Verdana"/>
          <w:spacing w:val="-2"/>
          <w:sz w:val="22"/>
          <w:szCs w:val="22"/>
        </w:rPr>
        <w:t>the State</w:t>
      </w:r>
      <w:r w:rsidRPr="00E93963">
        <w:rPr>
          <w:rFonts w:ascii="Verdana" w:hAnsi="Verdana"/>
          <w:spacing w:val="-2"/>
          <w:sz w:val="22"/>
          <w:szCs w:val="22"/>
        </w:rPr>
        <w:t xml:space="preserve"> concurs that the delay was beyond the control and without the fault or negligence of </w:t>
      </w:r>
      <w:r w:rsidR="00B0024A" w:rsidRPr="00E93963">
        <w:rPr>
          <w:rFonts w:ascii="Verdana" w:hAnsi="Verdana"/>
          <w:spacing w:val="-2"/>
          <w:sz w:val="22"/>
          <w:szCs w:val="22"/>
        </w:rPr>
        <w:t>Contractor</w:t>
      </w:r>
      <w:r w:rsidRPr="00E93963">
        <w:rPr>
          <w:rFonts w:ascii="Verdana" w:hAnsi="Verdana"/>
          <w:spacing w:val="-2"/>
          <w:sz w:val="22"/>
          <w:szCs w:val="22"/>
        </w:rPr>
        <w:t xml:space="preserve">. If reasonably possible, </w:t>
      </w:r>
      <w:r w:rsidR="00B0024A" w:rsidRPr="00E93963">
        <w:rPr>
          <w:rFonts w:ascii="Verdana" w:hAnsi="Verdana"/>
          <w:spacing w:val="-2"/>
          <w:sz w:val="22"/>
          <w:szCs w:val="22"/>
        </w:rPr>
        <w:t>Contractor</w:t>
      </w:r>
      <w:r w:rsidRPr="00E93963">
        <w:rPr>
          <w:rFonts w:ascii="Verdana" w:hAnsi="Verdana"/>
          <w:spacing w:val="-2"/>
          <w:sz w:val="22"/>
          <w:szCs w:val="22"/>
        </w:rPr>
        <w:t xml:space="preserve"> shall make every reasonable effort to complete performance as soon as possible.</w:t>
      </w:r>
      <w:r w:rsidR="00F4125D" w:rsidRPr="00E93963">
        <w:rPr>
          <w:rFonts w:ascii="Verdana" w:hAnsi="Verdana"/>
          <w:spacing w:val="-2"/>
          <w:sz w:val="22"/>
          <w:szCs w:val="22"/>
        </w:rPr>
        <w:t xml:space="preserve">  Matters of contractor’s or subcontractor’s finances shall not be a Force Majeure. </w:t>
      </w:r>
    </w:p>
    <w:p w14:paraId="3E72EA61" w14:textId="77777777" w:rsidR="00900506" w:rsidRPr="00E93963" w:rsidRDefault="00900506" w:rsidP="00334348">
      <w:pPr>
        <w:tabs>
          <w:tab w:val="left" w:pos="720"/>
        </w:tabs>
        <w:ind w:left="720"/>
        <w:jc w:val="both"/>
        <w:rPr>
          <w:rFonts w:ascii="Verdana" w:hAnsi="Verdana"/>
          <w:spacing w:val="-2"/>
          <w:sz w:val="22"/>
          <w:szCs w:val="22"/>
        </w:rPr>
      </w:pPr>
    </w:p>
    <w:p w14:paraId="59966AC5" w14:textId="77777777" w:rsidR="00086FDF" w:rsidRPr="00E93963" w:rsidRDefault="00086FDF" w:rsidP="00DB0F15">
      <w:pPr>
        <w:pStyle w:val="Style1"/>
        <w:rPr>
          <w:sz w:val="22"/>
          <w:szCs w:val="22"/>
        </w:rPr>
      </w:pPr>
      <w:r w:rsidRPr="00E93963">
        <w:rPr>
          <w:sz w:val="22"/>
          <w:szCs w:val="22"/>
        </w:rPr>
        <w:t>GOVERNING LAW</w:t>
      </w:r>
    </w:p>
    <w:p w14:paraId="7A8AF81B" w14:textId="77777777" w:rsidR="00783B5A" w:rsidRPr="00E93963" w:rsidRDefault="00783B5A" w:rsidP="00334348">
      <w:pPr>
        <w:tabs>
          <w:tab w:val="left" w:pos="720"/>
        </w:tabs>
        <w:ind w:left="720"/>
        <w:jc w:val="both"/>
        <w:rPr>
          <w:rFonts w:ascii="Verdana" w:hAnsi="Verdana"/>
          <w:spacing w:val="-2"/>
          <w:sz w:val="22"/>
          <w:szCs w:val="22"/>
        </w:rPr>
      </w:pPr>
    </w:p>
    <w:p w14:paraId="405D1D45" w14:textId="77777777" w:rsidR="00086FDF" w:rsidRPr="00E93963" w:rsidRDefault="00086FDF" w:rsidP="00334348">
      <w:pPr>
        <w:tabs>
          <w:tab w:val="left" w:pos="720"/>
        </w:tabs>
        <w:ind w:left="720"/>
        <w:jc w:val="both"/>
        <w:rPr>
          <w:rFonts w:ascii="Verdana" w:hAnsi="Verdana"/>
          <w:spacing w:val="-2"/>
          <w:sz w:val="22"/>
          <w:szCs w:val="22"/>
        </w:rPr>
      </w:pPr>
      <w:r w:rsidRPr="00E93963">
        <w:rPr>
          <w:rFonts w:ascii="Verdana" w:hAnsi="Verdana"/>
          <w:spacing w:val="-2"/>
          <w:sz w:val="22"/>
          <w:szCs w:val="22"/>
        </w:rPr>
        <w:t xml:space="preserve">This </w:t>
      </w:r>
      <w:r w:rsidR="00FA2690" w:rsidRPr="00E93963">
        <w:rPr>
          <w:rFonts w:ascii="Verdana" w:hAnsi="Verdana"/>
          <w:spacing w:val="-2"/>
          <w:sz w:val="22"/>
          <w:szCs w:val="22"/>
        </w:rPr>
        <w:t>Contract</w:t>
      </w:r>
      <w:r w:rsidRPr="00E93963">
        <w:rPr>
          <w:rFonts w:ascii="Verdana" w:hAnsi="Verdana"/>
          <w:spacing w:val="-2"/>
          <w:sz w:val="22"/>
          <w:szCs w:val="22"/>
        </w:rPr>
        <w:t xml:space="preserve"> shall be construed in accordance with</w:t>
      </w:r>
      <w:r w:rsidR="001B7DA8" w:rsidRPr="00E93963">
        <w:rPr>
          <w:rFonts w:ascii="Verdana" w:hAnsi="Verdana"/>
          <w:spacing w:val="-2"/>
          <w:sz w:val="22"/>
          <w:szCs w:val="22"/>
        </w:rPr>
        <w:t xml:space="preserve"> </w:t>
      </w:r>
      <w:r w:rsidRPr="00E93963">
        <w:rPr>
          <w:rFonts w:ascii="Verdana" w:hAnsi="Verdana"/>
          <w:spacing w:val="-2"/>
          <w:sz w:val="22"/>
          <w:szCs w:val="22"/>
        </w:rPr>
        <w:t>and governed by the laws of the S</w:t>
      </w:r>
      <w:r w:rsidRPr="00E93963">
        <w:rPr>
          <w:rFonts w:ascii="Verdana" w:hAnsi="Verdana"/>
          <w:sz w:val="22"/>
          <w:szCs w:val="22"/>
        </w:rPr>
        <w:t>tate of Idaho</w:t>
      </w:r>
      <w:r w:rsidRPr="00E93963">
        <w:rPr>
          <w:rFonts w:ascii="Verdana" w:hAnsi="Verdana"/>
          <w:spacing w:val="-2"/>
          <w:sz w:val="22"/>
          <w:szCs w:val="22"/>
        </w:rPr>
        <w:t>.</w:t>
      </w:r>
      <w:r w:rsidR="00F4125D" w:rsidRPr="00E93963">
        <w:rPr>
          <w:rFonts w:ascii="Verdana" w:hAnsi="Verdana"/>
          <w:spacing w:val="-2"/>
          <w:sz w:val="22"/>
          <w:szCs w:val="22"/>
        </w:rPr>
        <w:t xml:space="preserve">  Any action to enforce this </w:t>
      </w:r>
      <w:r w:rsidR="00FA2690" w:rsidRPr="00E93963">
        <w:rPr>
          <w:rFonts w:ascii="Verdana" w:hAnsi="Verdana"/>
          <w:spacing w:val="-2"/>
          <w:sz w:val="22"/>
          <w:szCs w:val="22"/>
        </w:rPr>
        <w:t>Contract</w:t>
      </w:r>
      <w:r w:rsidR="00F4125D" w:rsidRPr="00E93963">
        <w:rPr>
          <w:rFonts w:ascii="Verdana" w:hAnsi="Verdana"/>
          <w:spacing w:val="-2"/>
          <w:sz w:val="22"/>
          <w:szCs w:val="22"/>
        </w:rPr>
        <w:t xml:space="preserve"> shall be brought in Ada County, Boise, Idaho.</w:t>
      </w:r>
    </w:p>
    <w:p w14:paraId="4F38A47A" w14:textId="77777777" w:rsidR="00142E48" w:rsidRDefault="00142E48" w:rsidP="00334348">
      <w:pPr>
        <w:tabs>
          <w:tab w:val="left" w:pos="720"/>
        </w:tabs>
        <w:ind w:left="720"/>
        <w:jc w:val="both"/>
        <w:rPr>
          <w:rFonts w:ascii="Verdana" w:hAnsi="Verdana"/>
          <w:spacing w:val="-2"/>
          <w:sz w:val="22"/>
          <w:szCs w:val="22"/>
        </w:rPr>
      </w:pPr>
    </w:p>
    <w:p w14:paraId="04D1DB2C" w14:textId="77777777" w:rsidR="006300BD" w:rsidRDefault="006300BD" w:rsidP="00334348">
      <w:pPr>
        <w:tabs>
          <w:tab w:val="left" w:pos="720"/>
        </w:tabs>
        <w:ind w:left="720"/>
        <w:jc w:val="both"/>
        <w:rPr>
          <w:rFonts w:ascii="Verdana" w:hAnsi="Verdana"/>
          <w:spacing w:val="-2"/>
          <w:sz w:val="22"/>
          <w:szCs w:val="22"/>
        </w:rPr>
      </w:pPr>
    </w:p>
    <w:p w14:paraId="6AE060A9" w14:textId="77777777" w:rsidR="006300BD" w:rsidRDefault="006300BD" w:rsidP="00334348">
      <w:pPr>
        <w:tabs>
          <w:tab w:val="left" w:pos="720"/>
        </w:tabs>
        <w:ind w:left="720"/>
        <w:jc w:val="both"/>
        <w:rPr>
          <w:rFonts w:ascii="Verdana" w:hAnsi="Verdana"/>
          <w:spacing w:val="-2"/>
          <w:sz w:val="22"/>
          <w:szCs w:val="22"/>
        </w:rPr>
      </w:pPr>
    </w:p>
    <w:p w14:paraId="590751F6" w14:textId="77777777" w:rsidR="006300BD" w:rsidRPr="00E93963" w:rsidRDefault="006300BD" w:rsidP="00334348">
      <w:pPr>
        <w:tabs>
          <w:tab w:val="left" w:pos="720"/>
        </w:tabs>
        <w:ind w:left="720"/>
        <w:jc w:val="both"/>
        <w:rPr>
          <w:rFonts w:ascii="Verdana" w:hAnsi="Verdana"/>
          <w:spacing w:val="-2"/>
          <w:sz w:val="22"/>
          <w:szCs w:val="22"/>
        </w:rPr>
      </w:pPr>
    </w:p>
    <w:p w14:paraId="4B0AAFF1" w14:textId="77777777" w:rsidR="00086FDF" w:rsidRPr="00E93963" w:rsidRDefault="00086FDF" w:rsidP="00DB0F15">
      <w:pPr>
        <w:pStyle w:val="Style1"/>
        <w:rPr>
          <w:sz w:val="22"/>
          <w:szCs w:val="22"/>
        </w:rPr>
      </w:pPr>
      <w:r w:rsidRPr="00E93963">
        <w:rPr>
          <w:sz w:val="22"/>
          <w:szCs w:val="22"/>
        </w:rPr>
        <w:t>MODIFICATION</w:t>
      </w:r>
    </w:p>
    <w:p w14:paraId="740C7F4C" w14:textId="77777777" w:rsidR="00783B5A" w:rsidRPr="00E93963" w:rsidRDefault="00783B5A" w:rsidP="00334348">
      <w:pPr>
        <w:tabs>
          <w:tab w:val="left" w:pos="720"/>
        </w:tabs>
        <w:ind w:left="720"/>
        <w:jc w:val="both"/>
        <w:rPr>
          <w:rFonts w:ascii="Verdana" w:hAnsi="Verdana"/>
          <w:sz w:val="22"/>
          <w:szCs w:val="22"/>
        </w:rPr>
      </w:pPr>
    </w:p>
    <w:p w14:paraId="1E7C8325" w14:textId="77777777" w:rsidR="00086FDF" w:rsidRPr="00E93963" w:rsidRDefault="00086FDF" w:rsidP="00334348">
      <w:pPr>
        <w:tabs>
          <w:tab w:val="left" w:pos="720"/>
        </w:tabs>
        <w:ind w:left="720"/>
        <w:jc w:val="both"/>
        <w:rPr>
          <w:rFonts w:ascii="Verdana" w:hAnsi="Verdana"/>
          <w:sz w:val="22"/>
          <w:szCs w:val="22"/>
        </w:rPr>
      </w:pPr>
      <w:r w:rsidRPr="00E93963">
        <w:rPr>
          <w:rFonts w:ascii="Verdana" w:hAnsi="Verdana"/>
          <w:sz w:val="22"/>
          <w:szCs w:val="22"/>
        </w:rPr>
        <w:t xml:space="preserve">This </w:t>
      </w:r>
      <w:r w:rsidR="00FA2690" w:rsidRPr="00E93963">
        <w:rPr>
          <w:rFonts w:ascii="Verdana" w:hAnsi="Verdana"/>
          <w:sz w:val="22"/>
          <w:szCs w:val="22"/>
        </w:rPr>
        <w:t>Contract</w:t>
      </w:r>
      <w:r w:rsidRPr="00E93963">
        <w:rPr>
          <w:rFonts w:ascii="Verdana" w:hAnsi="Verdana"/>
          <w:sz w:val="22"/>
          <w:szCs w:val="22"/>
        </w:rPr>
        <w:t xml:space="preserve"> may not be released, discharged, changed or modified except by an instrument in writing signed by a duly authorized representative of each of the parties.</w:t>
      </w:r>
    </w:p>
    <w:p w14:paraId="29BFD1B9" w14:textId="77777777" w:rsidR="00DF6BF4" w:rsidRPr="00E93963" w:rsidRDefault="00DF6BF4" w:rsidP="00334348">
      <w:pPr>
        <w:tabs>
          <w:tab w:val="left" w:pos="720"/>
        </w:tabs>
        <w:ind w:left="720"/>
        <w:jc w:val="both"/>
        <w:rPr>
          <w:rFonts w:ascii="Verdana" w:hAnsi="Verdana"/>
          <w:sz w:val="22"/>
          <w:szCs w:val="22"/>
        </w:rPr>
      </w:pPr>
    </w:p>
    <w:p w14:paraId="3EDD7149" w14:textId="77777777" w:rsidR="00DF6BF4" w:rsidRPr="00E93963" w:rsidRDefault="00DF6BF4" w:rsidP="00DB0F15">
      <w:pPr>
        <w:pStyle w:val="Style1"/>
        <w:rPr>
          <w:sz w:val="22"/>
          <w:szCs w:val="22"/>
        </w:rPr>
      </w:pPr>
      <w:r w:rsidRPr="00E93963">
        <w:rPr>
          <w:sz w:val="22"/>
          <w:szCs w:val="22"/>
        </w:rPr>
        <w:t xml:space="preserve">ENTIRE </w:t>
      </w:r>
      <w:r w:rsidR="00FA2690" w:rsidRPr="00E93963">
        <w:rPr>
          <w:sz w:val="22"/>
          <w:szCs w:val="22"/>
        </w:rPr>
        <w:t>CONTRACT</w:t>
      </w:r>
    </w:p>
    <w:p w14:paraId="504FD782" w14:textId="77777777" w:rsidR="00DF6BF4" w:rsidRPr="00E93963" w:rsidRDefault="00DF6BF4" w:rsidP="00334348">
      <w:pPr>
        <w:tabs>
          <w:tab w:val="left" w:pos="720"/>
        </w:tabs>
        <w:ind w:left="720"/>
        <w:jc w:val="both"/>
        <w:rPr>
          <w:rFonts w:ascii="Verdana" w:hAnsi="Verdana"/>
          <w:sz w:val="22"/>
          <w:szCs w:val="22"/>
        </w:rPr>
      </w:pPr>
    </w:p>
    <w:p w14:paraId="220B75D6" w14:textId="77777777" w:rsidR="00DF6BF4" w:rsidRPr="00E93963" w:rsidRDefault="00DF6BF4" w:rsidP="00334348">
      <w:pPr>
        <w:tabs>
          <w:tab w:val="left" w:pos="720"/>
        </w:tabs>
        <w:ind w:left="720"/>
        <w:jc w:val="both"/>
        <w:rPr>
          <w:rFonts w:ascii="Verdana" w:hAnsi="Verdana"/>
          <w:sz w:val="22"/>
          <w:szCs w:val="22"/>
        </w:rPr>
      </w:pPr>
      <w:r w:rsidRPr="00E93963">
        <w:rPr>
          <w:rFonts w:ascii="Verdana" w:hAnsi="Verdana"/>
          <w:sz w:val="22"/>
          <w:szCs w:val="22"/>
        </w:rPr>
        <w:t xml:space="preserve">This </w:t>
      </w:r>
      <w:r w:rsidR="00FA2690" w:rsidRPr="00E93963">
        <w:rPr>
          <w:rFonts w:ascii="Verdana" w:hAnsi="Verdana"/>
          <w:sz w:val="22"/>
          <w:szCs w:val="22"/>
        </w:rPr>
        <w:t>Contract</w:t>
      </w:r>
      <w:r w:rsidRPr="00E93963">
        <w:rPr>
          <w:rFonts w:ascii="Verdana" w:hAnsi="Verdana"/>
          <w:sz w:val="22"/>
          <w:szCs w:val="22"/>
        </w:rPr>
        <w:t xml:space="preserve"> is the entire </w:t>
      </w:r>
      <w:r w:rsidR="00FA2690" w:rsidRPr="00E93963">
        <w:rPr>
          <w:rFonts w:ascii="Verdana" w:hAnsi="Verdana"/>
          <w:sz w:val="22"/>
          <w:szCs w:val="22"/>
        </w:rPr>
        <w:t>Contract</w:t>
      </w:r>
      <w:r w:rsidRPr="00E93963">
        <w:rPr>
          <w:rFonts w:ascii="Verdana" w:hAnsi="Verdana"/>
          <w:sz w:val="22"/>
          <w:szCs w:val="22"/>
        </w:rPr>
        <w:t xml:space="preserve"> between the parties with respect to the subject matter hereof. Where terms and conditions specified in </w:t>
      </w:r>
      <w:r w:rsidR="00B0024A" w:rsidRPr="00E93963">
        <w:rPr>
          <w:rFonts w:ascii="Verdana" w:hAnsi="Verdana"/>
          <w:sz w:val="22"/>
          <w:szCs w:val="22"/>
        </w:rPr>
        <w:t>Contractor</w:t>
      </w:r>
      <w:r w:rsidRPr="00E93963">
        <w:rPr>
          <w:rFonts w:ascii="Verdana" w:hAnsi="Verdana"/>
          <w:sz w:val="22"/>
          <w:szCs w:val="22"/>
        </w:rPr>
        <w:t xml:space="preserve">'s response differ from those specifically stated in this </w:t>
      </w:r>
      <w:r w:rsidR="00FA2690" w:rsidRPr="00E93963">
        <w:rPr>
          <w:rFonts w:ascii="Verdana" w:hAnsi="Verdana"/>
          <w:sz w:val="22"/>
          <w:szCs w:val="22"/>
        </w:rPr>
        <w:t>Contract</w:t>
      </w:r>
      <w:r w:rsidRPr="00E93963">
        <w:rPr>
          <w:rFonts w:ascii="Verdana" w:hAnsi="Verdana"/>
          <w:sz w:val="22"/>
          <w:szCs w:val="22"/>
        </w:rPr>
        <w:t xml:space="preserve">, the terms and conditions of this </w:t>
      </w:r>
      <w:r w:rsidR="00FA2690" w:rsidRPr="00E93963">
        <w:rPr>
          <w:rFonts w:ascii="Verdana" w:hAnsi="Verdana"/>
          <w:sz w:val="22"/>
          <w:szCs w:val="22"/>
        </w:rPr>
        <w:t>Contract</w:t>
      </w:r>
      <w:r w:rsidRPr="00E93963">
        <w:rPr>
          <w:rFonts w:ascii="Verdana" w:hAnsi="Verdana"/>
          <w:sz w:val="22"/>
          <w:szCs w:val="22"/>
        </w:rPr>
        <w:t xml:space="preserve"> shall apply.  In the event of any conflict between these standard terms and conditions and any special terms and conditions applicable to this acquisition, the special terms and conditions will govern.  This </w:t>
      </w:r>
      <w:r w:rsidR="00FA2690" w:rsidRPr="00E93963">
        <w:rPr>
          <w:rFonts w:ascii="Verdana" w:hAnsi="Verdana"/>
          <w:sz w:val="22"/>
          <w:szCs w:val="22"/>
        </w:rPr>
        <w:t>Contract</w:t>
      </w:r>
      <w:r w:rsidRPr="00E93963">
        <w:rPr>
          <w:rFonts w:ascii="Verdana" w:hAnsi="Verdana"/>
          <w:sz w:val="22"/>
          <w:szCs w:val="22"/>
        </w:rPr>
        <w:t xml:space="preserve"> may not be released, discharged, changed or modified except by an instrument in writing signed by a duly authorized representative of each of the parties.</w:t>
      </w:r>
    </w:p>
    <w:p w14:paraId="2CB463E4" w14:textId="77777777" w:rsidR="000E5BA0" w:rsidRPr="00E93963" w:rsidRDefault="000E5BA0" w:rsidP="00334348">
      <w:pPr>
        <w:tabs>
          <w:tab w:val="left" w:pos="720"/>
        </w:tabs>
        <w:ind w:left="720"/>
        <w:jc w:val="both"/>
        <w:rPr>
          <w:rFonts w:ascii="Verdana" w:hAnsi="Verdana"/>
          <w:sz w:val="22"/>
          <w:szCs w:val="22"/>
        </w:rPr>
      </w:pPr>
    </w:p>
    <w:p w14:paraId="1F68F0CE" w14:textId="77777777" w:rsidR="000E5BA0" w:rsidRPr="00E93963" w:rsidRDefault="000E5BA0" w:rsidP="00DB0F15">
      <w:pPr>
        <w:pStyle w:val="Style1"/>
        <w:rPr>
          <w:sz w:val="22"/>
          <w:szCs w:val="22"/>
        </w:rPr>
      </w:pPr>
      <w:r w:rsidRPr="00E93963">
        <w:rPr>
          <w:sz w:val="22"/>
          <w:szCs w:val="22"/>
        </w:rPr>
        <w:t xml:space="preserve">PUBLIC RECORDS  </w:t>
      </w:r>
    </w:p>
    <w:p w14:paraId="17EAD38C" w14:textId="77777777" w:rsidR="000E5BA0" w:rsidRPr="00E93963" w:rsidRDefault="000E5BA0" w:rsidP="00334348">
      <w:pPr>
        <w:tabs>
          <w:tab w:val="left" w:pos="720"/>
        </w:tabs>
        <w:ind w:left="720"/>
        <w:jc w:val="both"/>
        <w:rPr>
          <w:rFonts w:ascii="Verdana" w:hAnsi="Verdana"/>
          <w:sz w:val="22"/>
          <w:szCs w:val="22"/>
        </w:rPr>
      </w:pPr>
    </w:p>
    <w:p w14:paraId="26C26AFE" w14:textId="77777777" w:rsidR="00ED5B7F" w:rsidRPr="00E93963" w:rsidRDefault="00ED5B7F" w:rsidP="00334348">
      <w:pPr>
        <w:tabs>
          <w:tab w:val="left" w:pos="720"/>
        </w:tabs>
        <w:ind w:left="720"/>
        <w:jc w:val="both"/>
        <w:rPr>
          <w:rFonts w:ascii="Verdana" w:hAnsi="Verdana"/>
          <w:sz w:val="22"/>
          <w:szCs w:val="22"/>
        </w:rPr>
      </w:pPr>
      <w:r w:rsidRPr="00E93963">
        <w:rPr>
          <w:rFonts w:ascii="Verdana" w:hAnsi="Verdana"/>
          <w:sz w:val="22"/>
          <w:szCs w:val="22"/>
        </w:rPr>
        <w:t xml:space="preserve">Pursuant to Idaho Code Section 74-101 through 74-126, information or documents received from </w:t>
      </w:r>
      <w:r w:rsidR="00B0024A" w:rsidRPr="00E93963">
        <w:rPr>
          <w:rFonts w:ascii="Verdana" w:hAnsi="Verdana"/>
          <w:sz w:val="22"/>
          <w:szCs w:val="22"/>
        </w:rPr>
        <w:t>Contractor</w:t>
      </w:r>
      <w:r w:rsidRPr="00E93963">
        <w:rPr>
          <w:rFonts w:ascii="Verdana" w:hAnsi="Verdana"/>
          <w:sz w:val="22"/>
          <w:szCs w:val="22"/>
        </w:rPr>
        <w:t xml:space="preserve"> may be open to public inspection and copying unless exempt from disclosure.  </w:t>
      </w:r>
      <w:r w:rsidR="00B0024A" w:rsidRPr="00E93963">
        <w:rPr>
          <w:rFonts w:ascii="Verdana" w:hAnsi="Verdana"/>
          <w:sz w:val="22"/>
          <w:szCs w:val="22"/>
        </w:rPr>
        <w:t>Contractor</w:t>
      </w:r>
      <w:r w:rsidRPr="00E93963">
        <w:rPr>
          <w:rFonts w:ascii="Verdana" w:hAnsi="Verdana"/>
          <w:sz w:val="22"/>
          <w:szCs w:val="22"/>
        </w:rPr>
        <w:t xml:space="preserve"> shall clearly designate individual documents as “exempt” on each page of such documents and shall indicate the basis for such exemption.  The State will not accept the marking of an entire document as exempt.  In addition, the State will not accept a legend or statement on one (1) page that all, or substantially all, of the document is exempt from disclosure.  </w:t>
      </w:r>
      <w:r w:rsidR="00B0024A" w:rsidRPr="00E93963">
        <w:rPr>
          <w:rFonts w:ascii="Verdana" w:hAnsi="Verdana"/>
          <w:sz w:val="22"/>
          <w:szCs w:val="22"/>
        </w:rPr>
        <w:t>Contractor</w:t>
      </w:r>
      <w:r w:rsidRPr="00E93963">
        <w:rPr>
          <w:rFonts w:ascii="Verdana" w:hAnsi="Verdana"/>
          <w:sz w:val="22"/>
          <w:szCs w:val="22"/>
        </w:rPr>
        <w:t xml:space="preserve"> shall indemnify and defend the State against all liability, claims, damages, losses, expenses, actions, attorney fees and suits whatsoever for honoring such a designation or for </w:t>
      </w:r>
      <w:r w:rsidR="00B0024A" w:rsidRPr="00E93963">
        <w:rPr>
          <w:rFonts w:ascii="Verdana" w:hAnsi="Verdana"/>
          <w:sz w:val="22"/>
          <w:szCs w:val="22"/>
        </w:rPr>
        <w:t>Contractor</w:t>
      </w:r>
      <w:r w:rsidRPr="00E93963">
        <w:rPr>
          <w:rFonts w:ascii="Verdana" w:hAnsi="Verdana"/>
          <w:sz w:val="22"/>
          <w:szCs w:val="22"/>
        </w:rPr>
        <w:t xml:space="preserve">’s failure to designate individual documents as exempt.  </w:t>
      </w:r>
      <w:r w:rsidR="00B0024A" w:rsidRPr="00E93963">
        <w:rPr>
          <w:rFonts w:ascii="Verdana" w:hAnsi="Verdana"/>
          <w:sz w:val="22"/>
          <w:szCs w:val="22"/>
        </w:rPr>
        <w:t>Contractor</w:t>
      </w:r>
      <w:r w:rsidRPr="00E93963">
        <w:rPr>
          <w:rFonts w:ascii="Verdana" w:hAnsi="Verdana"/>
          <w:sz w:val="22"/>
          <w:szCs w:val="22"/>
        </w:rPr>
        <w:t xml:space="preserve">’s failure to designate as exempt any document or portion of a document that is released by the State shall constitute a complete waiver of </w:t>
      </w:r>
      <w:proofErr w:type="gramStart"/>
      <w:r w:rsidRPr="00E93963">
        <w:rPr>
          <w:rFonts w:ascii="Verdana" w:hAnsi="Verdana"/>
          <w:sz w:val="22"/>
          <w:szCs w:val="22"/>
        </w:rPr>
        <w:t>any and all</w:t>
      </w:r>
      <w:proofErr w:type="gramEnd"/>
      <w:r w:rsidRPr="00E93963">
        <w:rPr>
          <w:rFonts w:ascii="Verdana" w:hAnsi="Verdana"/>
          <w:sz w:val="22"/>
          <w:szCs w:val="22"/>
        </w:rPr>
        <w:t xml:space="preserve"> claims for damages caused by any such release.  If the State receives a request for materials claimed </w:t>
      </w:r>
      <w:proofErr w:type="gramStart"/>
      <w:r w:rsidRPr="00E93963">
        <w:rPr>
          <w:rFonts w:ascii="Verdana" w:hAnsi="Verdana"/>
          <w:sz w:val="22"/>
          <w:szCs w:val="22"/>
        </w:rPr>
        <w:t>exempt by</w:t>
      </w:r>
      <w:proofErr w:type="gramEnd"/>
      <w:r w:rsidRPr="00E93963">
        <w:rPr>
          <w:rFonts w:ascii="Verdana" w:hAnsi="Verdana"/>
          <w:sz w:val="22"/>
          <w:szCs w:val="22"/>
        </w:rPr>
        <w:t xml:space="preserve"> </w:t>
      </w:r>
      <w:r w:rsidR="00B0024A" w:rsidRPr="00E93963">
        <w:rPr>
          <w:rFonts w:ascii="Verdana" w:hAnsi="Verdana"/>
          <w:sz w:val="22"/>
          <w:szCs w:val="22"/>
        </w:rPr>
        <w:t>Contractor</w:t>
      </w:r>
      <w:r w:rsidRPr="00E93963">
        <w:rPr>
          <w:rFonts w:ascii="Verdana" w:hAnsi="Verdana"/>
          <w:sz w:val="22"/>
          <w:szCs w:val="22"/>
        </w:rPr>
        <w:t xml:space="preserve">, </w:t>
      </w:r>
      <w:r w:rsidR="00B0024A" w:rsidRPr="00E93963">
        <w:rPr>
          <w:rFonts w:ascii="Verdana" w:hAnsi="Verdana"/>
          <w:sz w:val="22"/>
          <w:szCs w:val="22"/>
        </w:rPr>
        <w:t>Contractor</w:t>
      </w:r>
      <w:r w:rsidRPr="00E93963">
        <w:rPr>
          <w:rFonts w:ascii="Verdana" w:hAnsi="Verdana"/>
          <w:sz w:val="22"/>
          <w:szCs w:val="22"/>
        </w:rPr>
        <w:t xml:space="preserve"> shall provide </w:t>
      </w:r>
      <w:proofErr w:type="gramStart"/>
      <w:r w:rsidRPr="00E93963">
        <w:rPr>
          <w:rFonts w:ascii="Verdana" w:hAnsi="Verdana"/>
          <w:sz w:val="22"/>
          <w:szCs w:val="22"/>
        </w:rPr>
        <w:t>the legal</w:t>
      </w:r>
      <w:proofErr w:type="gramEnd"/>
      <w:r w:rsidRPr="00E93963">
        <w:rPr>
          <w:rFonts w:ascii="Verdana" w:hAnsi="Verdana"/>
          <w:sz w:val="22"/>
          <w:szCs w:val="22"/>
        </w:rPr>
        <w:t xml:space="preserve"> defense for such claim.</w:t>
      </w:r>
    </w:p>
    <w:p w14:paraId="0B8F508B" w14:textId="77777777" w:rsidR="00DF6BF4" w:rsidRPr="00E93963" w:rsidRDefault="00DF6BF4" w:rsidP="00334348">
      <w:pPr>
        <w:tabs>
          <w:tab w:val="left" w:pos="720"/>
        </w:tabs>
        <w:ind w:left="720"/>
        <w:jc w:val="both"/>
        <w:rPr>
          <w:rFonts w:ascii="Verdana" w:hAnsi="Verdana"/>
          <w:sz w:val="22"/>
          <w:szCs w:val="22"/>
        </w:rPr>
      </w:pPr>
    </w:p>
    <w:p w14:paraId="141195CD" w14:textId="77777777" w:rsidR="00556CA4" w:rsidRPr="00E93963" w:rsidRDefault="00D24FD4" w:rsidP="00DB0F15">
      <w:pPr>
        <w:pStyle w:val="Style1"/>
        <w:rPr>
          <w:sz w:val="22"/>
          <w:szCs w:val="22"/>
        </w:rPr>
      </w:pPr>
      <w:r w:rsidRPr="00E93963">
        <w:rPr>
          <w:sz w:val="22"/>
          <w:szCs w:val="22"/>
        </w:rPr>
        <w:t xml:space="preserve">CONFIDENTIAL INFORMATION:  </w:t>
      </w:r>
    </w:p>
    <w:p w14:paraId="01ACA0E2" w14:textId="77777777" w:rsidR="00556CA4" w:rsidRPr="00E93963" w:rsidRDefault="00556CA4" w:rsidP="00334348">
      <w:pPr>
        <w:tabs>
          <w:tab w:val="left" w:pos="720"/>
        </w:tabs>
        <w:ind w:left="720"/>
        <w:jc w:val="both"/>
        <w:rPr>
          <w:rFonts w:ascii="Verdana" w:hAnsi="Verdana"/>
          <w:sz w:val="22"/>
          <w:szCs w:val="22"/>
        </w:rPr>
      </w:pPr>
    </w:p>
    <w:p w14:paraId="56A4B58C" w14:textId="77777777" w:rsidR="00D24FD4" w:rsidRPr="00E93963" w:rsidRDefault="00D24FD4" w:rsidP="00334348">
      <w:pPr>
        <w:tabs>
          <w:tab w:val="left" w:pos="720"/>
        </w:tabs>
        <w:ind w:left="720"/>
        <w:jc w:val="both"/>
        <w:rPr>
          <w:rFonts w:ascii="Verdana" w:hAnsi="Verdana"/>
          <w:sz w:val="22"/>
          <w:szCs w:val="22"/>
        </w:rPr>
      </w:pPr>
      <w:r w:rsidRPr="00E93963">
        <w:rPr>
          <w:rFonts w:ascii="Verdana" w:hAnsi="Verdana"/>
          <w:sz w:val="22"/>
          <w:szCs w:val="22"/>
        </w:rPr>
        <w:t xml:space="preserve">Pursuant to this </w:t>
      </w:r>
      <w:r w:rsidR="00FA2690" w:rsidRPr="00E93963">
        <w:rPr>
          <w:rFonts w:ascii="Verdana" w:hAnsi="Verdana"/>
          <w:sz w:val="22"/>
          <w:szCs w:val="22"/>
        </w:rPr>
        <w:t>Contract</w:t>
      </w:r>
      <w:r w:rsidRPr="00E93963">
        <w:rPr>
          <w:rFonts w:ascii="Verdana" w:hAnsi="Verdana"/>
          <w:sz w:val="22"/>
          <w:szCs w:val="22"/>
        </w:rPr>
        <w:t xml:space="preserve">, Contractor may collect, or </w:t>
      </w:r>
      <w:r w:rsidR="00ED5B7F" w:rsidRPr="00E93963">
        <w:rPr>
          <w:rFonts w:ascii="Verdana" w:hAnsi="Verdana"/>
          <w:sz w:val="22"/>
          <w:szCs w:val="22"/>
        </w:rPr>
        <w:t>the State</w:t>
      </w:r>
      <w:r w:rsidRPr="00E93963">
        <w:rPr>
          <w:rFonts w:ascii="Verdana" w:hAnsi="Verdana"/>
          <w:sz w:val="22"/>
          <w:szCs w:val="22"/>
        </w:rPr>
        <w:t xml:space="preserve"> may disclose to Contractor, financial, personnel or other information that </w:t>
      </w:r>
      <w:r w:rsidR="00ED5B7F" w:rsidRPr="00E93963">
        <w:rPr>
          <w:rFonts w:ascii="Verdana" w:hAnsi="Verdana"/>
          <w:sz w:val="22"/>
          <w:szCs w:val="22"/>
        </w:rPr>
        <w:t>the State</w:t>
      </w:r>
      <w:r w:rsidRPr="00E93963">
        <w:rPr>
          <w:rFonts w:ascii="Verdana" w:hAnsi="Verdana"/>
          <w:sz w:val="22"/>
          <w:szCs w:val="22"/>
        </w:rPr>
        <w:t xml:space="preserve"> regards as proprietary or confidential (“Confidential Information”).  Confidential Information shall belong solely to </w:t>
      </w:r>
      <w:r w:rsidR="00ED5B7F" w:rsidRPr="00E93963">
        <w:rPr>
          <w:rFonts w:ascii="Verdana" w:hAnsi="Verdana"/>
          <w:sz w:val="22"/>
          <w:szCs w:val="22"/>
        </w:rPr>
        <w:t>the State</w:t>
      </w:r>
      <w:r w:rsidRPr="00E93963">
        <w:rPr>
          <w:rFonts w:ascii="Verdana" w:hAnsi="Verdana"/>
          <w:sz w:val="22"/>
          <w:szCs w:val="22"/>
        </w:rPr>
        <w:t xml:space="preserve">.  Contractor shall use such Confidential Information only in the performance of its services under this </w:t>
      </w:r>
      <w:r w:rsidR="00FA2690" w:rsidRPr="00E93963">
        <w:rPr>
          <w:rFonts w:ascii="Verdana" w:hAnsi="Verdana"/>
          <w:sz w:val="22"/>
          <w:szCs w:val="22"/>
        </w:rPr>
        <w:t>Contract</w:t>
      </w:r>
      <w:r w:rsidRPr="00E93963">
        <w:rPr>
          <w:rFonts w:ascii="Verdana" w:hAnsi="Verdana"/>
          <w:sz w:val="22"/>
          <w:szCs w:val="22"/>
        </w:rPr>
        <w:t xml:space="preserve"> and shall not disclose Confidential Information or any advice given by it to </w:t>
      </w:r>
      <w:r w:rsidR="00ED5B7F" w:rsidRPr="00E93963">
        <w:rPr>
          <w:rFonts w:ascii="Verdana" w:hAnsi="Verdana"/>
          <w:sz w:val="22"/>
          <w:szCs w:val="22"/>
        </w:rPr>
        <w:t>the State</w:t>
      </w:r>
      <w:r w:rsidRPr="00E93963">
        <w:rPr>
          <w:rFonts w:ascii="Verdana" w:hAnsi="Verdana"/>
          <w:sz w:val="22"/>
          <w:szCs w:val="22"/>
        </w:rPr>
        <w:t xml:space="preserve"> to any third party, except with </w:t>
      </w:r>
      <w:r w:rsidR="00ED5B7F" w:rsidRPr="00E93963">
        <w:rPr>
          <w:rFonts w:ascii="Verdana" w:hAnsi="Verdana"/>
          <w:sz w:val="22"/>
          <w:szCs w:val="22"/>
        </w:rPr>
        <w:t>the State</w:t>
      </w:r>
      <w:r w:rsidRPr="00E93963">
        <w:rPr>
          <w:rFonts w:ascii="Verdana" w:hAnsi="Verdana"/>
          <w:sz w:val="22"/>
          <w:szCs w:val="22"/>
        </w:rPr>
        <w:t xml:space="preserve">’s prior written consent or under a valid order of a court or governmental agency of competent jurisdiction and then only upon timely notice to </w:t>
      </w:r>
      <w:r w:rsidR="00ED5B7F" w:rsidRPr="00E93963">
        <w:rPr>
          <w:rFonts w:ascii="Verdana" w:hAnsi="Verdana"/>
          <w:sz w:val="22"/>
          <w:szCs w:val="22"/>
        </w:rPr>
        <w:t>the State</w:t>
      </w:r>
      <w:r w:rsidRPr="00E93963">
        <w:rPr>
          <w:rFonts w:ascii="Verdana" w:hAnsi="Verdana"/>
          <w:sz w:val="22"/>
          <w:szCs w:val="22"/>
        </w:rPr>
        <w:t xml:space="preserve">.  </w:t>
      </w:r>
      <w:r w:rsidR="00ED5B7F" w:rsidRPr="00E93963">
        <w:rPr>
          <w:rFonts w:ascii="Verdana" w:hAnsi="Verdana"/>
          <w:sz w:val="22"/>
          <w:szCs w:val="22"/>
        </w:rPr>
        <w:t>The State</w:t>
      </w:r>
      <w:r w:rsidRPr="00E93963">
        <w:rPr>
          <w:rFonts w:ascii="Verdana" w:hAnsi="Verdana"/>
          <w:sz w:val="22"/>
          <w:szCs w:val="22"/>
        </w:rPr>
        <w:t xml:space="preserve"> may require that Contractor’s officers, employees, agents or subcontractors agree in writing to the obligations contained in this section.  Confidential Information shall be returned to </w:t>
      </w:r>
      <w:r w:rsidR="00ED5B7F" w:rsidRPr="00E93963">
        <w:rPr>
          <w:rFonts w:ascii="Verdana" w:hAnsi="Verdana"/>
          <w:sz w:val="22"/>
          <w:szCs w:val="22"/>
        </w:rPr>
        <w:t>the State</w:t>
      </w:r>
      <w:r w:rsidRPr="00E93963">
        <w:rPr>
          <w:rFonts w:ascii="Verdana" w:hAnsi="Verdana"/>
          <w:sz w:val="22"/>
          <w:szCs w:val="22"/>
        </w:rPr>
        <w:t xml:space="preserve"> upon termination of this </w:t>
      </w:r>
      <w:r w:rsidR="00FA2690" w:rsidRPr="00E93963">
        <w:rPr>
          <w:rFonts w:ascii="Verdana" w:hAnsi="Verdana"/>
          <w:sz w:val="22"/>
          <w:szCs w:val="22"/>
        </w:rPr>
        <w:t>Contract</w:t>
      </w:r>
      <w:r w:rsidRPr="00E93963">
        <w:rPr>
          <w:rFonts w:ascii="Verdana" w:hAnsi="Verdana"/>
          <w:sz w:val="22"/>
          <w:szCs w:val="22"/>
        </w:rPr>
        <w:t xml:space="preserve">.  The confidentiality obligation contained in this section shall survive termination of this </w:t>
      </w:r>
      <w:r w:rsidR="00FA2690" w:rsidRPr="00E93963">
        <w:rPr>
          <w:rFonts w:ascii="Verdana" w:hAnsi="Verdana"/>
          <w:sz w:val="22"/>
          <w:szCs w:val="22"/>
        </w:rPr>
        <w:t>Contract</w:t>
      </w:r>
      <w:r w:rsidRPr="00E93963">
        <w:rPr>
          <w:rFonts w:ascii="Verdana" w:hAnsi="Verdana"/>
          <w:sz w:val="22"/>
          <w:szCs w:val="22"/>
        </w:rPr>
        <w:t>.  Confidential Information shall not include data or information that:</w:t>
      </w:r>
    </w:p>
    <w:p w14:paraId="07D5A597" w14:textId="77777777" w:rsidR="00556CA4" w:rsidRPr="00E93963" w:rsidRDefault="00556CA4" w:rsidP="00334348">
      <w:pPr>
        <w:tabs>
          <w:tab w:val="left" w:pos="720"/>
        </w:tabs>
        <w:ind w:left="720"/>
        <w:jc w:val="both"/>
        <w:rPr>
          <w:rFonts w:ascii="Verdana" w:hAnsi="Verdana"/>
          <w:sz w:val="22"/>
          <w:szCs w:val="22"/>
        </w:rPr>
      </w:pPr>
    </w:p>
    <w:p w14:paraId="2A3E4149" w14:textId="77777777" w:rsidR="00290DF6" w:rsidRPr="00E93963" w:rsidRDefault="00D24FD4" w:rsidP="00E67745">
      <w:pPr>
        <w:numPr>
          <w:ilvl w:val="0"/>
          <w:numId w:val="4"/>
        </w:numPr>
        <w:tabs>
          <w:tab w:val="left" w:pos="-1440"/>
        </w:tabs>
        <w:ind w:left="1440" w:hanging="720"/>
        <w:jc w:val="both"/>
        <w:rPr>
          <w:rFonts w:ascii="Verdana" w:hAnsi="Verdana"/>
          <w:sz w:val="22"/>
          <w:szCs w:val="22"/>
        </w:rPr>
      </w:pPr>
      <w:r w:rsidRPr="00E93963">
        <w:rPr>
          <w:rFonts w:ascii="Verdana" w:hAnsi="Verdana"/>
          <w:sz w:val="22"/>
          <w:szCs w:val="22"/>
        </w:rPr>
        <w:t xml:space="preserve">Is or was in the possession of Contractor before being furnished by </w:t>
      </w:r>
      <w:r w:rsidR="00ED5B7F" w:rsidRPr="00E93963">
        <w:rPr>
          <w:rFonts w:ascii="Verdana" w:hAnsi="Verdana"/>
          <w:sz w:val="22"/>
          <w:szCs w:val="22"/>
        </w:rPr>
        <w:t>the State</w:t>
      </w:r>
      <w:r w:rsidRPr="00E93963">
        <w:rPr>
          <w:rFonts w:ascii="Verdana" w:hAnsi="Verdana"/>
          <w:sz w:val="22"/>
          <w:szCs w:val="22"/>
        </w:rPr>
        <w:t xml:space="preserve">, provided that such information or other data is not known by Contractor to be subject to another confidentiality </w:t>
      </w:r>
      <w:r w:rsidR="00FA2690" w:rsidRPr="00E93963">
        <w:rPr>
          <w:rFonts w:ascii="Verdana" w:hAnsi="Verdana"/>
          <w:sz w:val="22"/>
          <w:szCs w:val="22"/>
        </w:rPr>
        <w:t>Contract</w:t>
      </w:r>
      <w:r w:rsidRPr="00E93963">
        <w:rPr>
          <w:rFonts w:ascii="Verdana" w:hAnsi="Verdana"/>
          <w:sz w:val="22"/>
          <w:szCs w:val="22"/>
        </w:rPr>
        <w:t xml:space="preserve"> with or other obligation of secrecy to </w:t>
      </w:r>
      <w:r w:rsidR="00ED5B7F" w:rsidRPr="00E93963">
        <w:rPr>
          <w:rFonts w:ascii="Verdana" w:hAnsi="Verdana"/>
          <w:sz w:val="22"/>
          <w:szCs w:val="22"/>
        </w:rPr>
        <w:t>the State</w:t>
      </w:r>
      <w:r w:rsidRPr="00E93963">
        <w:rPr>
          <w:rFonts w:ascii="Verdana" w:hAnsi="Verdana"/>
          <w:sz w:val="22"/>
          <w:szCs w:val="22"/>
        </w:rPr>
        <w:t xml:space="preserve">; </w:t>
      </w:r>
    </w:p>
    <w:p w14:paraId="315B6689" w14:textId="77777777" w:rsidR="00290DF6" w:rsidRPr="00E93963" w:rsidRDefault="00290DF6" w:rsidP="00334348">
      <w:pPr>
        <w:tabs>
          <w:tab w:val="left" w:pos="-1440"/>
        </w:tabs>
        <w:ind w:left="1440" w:hanging="720"/>
        <w:jc w:val="both"/>
        <w:rPr>
          <w:rFonts w:ascii="Verdana" w:hAnsi="Verdana"/>
          <w:sz w:val="22"/>
          <w:szCs w:val="22"/>
        </w:rPr>
      </w:pPr>
    </w:p>
    <w:p w14:paraId="1A796785" w14:textId="77777777" w:rsidR="00290DF6" w:rsidRPr="00E93963" w:rsidRDefault="00D24FD4" w:rsidP="00E67745">
      <w:pPr>
        <w:numPr>
          <w:ilvl w:val="0"/>
          <w:numId w:val="4"/>
        </w:numPr>
        <w:tabs>
          <w:tab w:val="left" w:pos="-1440"/>
        </w:tabs>
        <w:ind w:left="1440" w:hanging="720"/>
        <w:jc w:val="both"/>
        <w:rPr>
          <w:rFonts w:ascii="Verdana" w:hAnsi="Verdana"/>
          <w:sz w:val="22"/>
          <w:szCs w:val="22"/>
        </w:rPr>
      </w:pPr>
      <w:r w:rsidRPr="00E93963">
        <w:rPr>
          <w:rFonts w:ascii="Verdana" w:hAnsi="Verdana"/>
          <w:sz w:val="22"/>
          <w:szCs w:val="22"/>
        </w:rPr>
        <w:t xml:space="preserve">Becomes generally available to the public other than </w:t>
      </w:r>
      <w:proofErr w:type="gramStart"/>
      <w:r w:rsidRPr="00E93963">
        <w:rPr>
          <w:rFonts w:ascii="Verdana" w:hAnsi="Verdana"/>
          <w:sz w:val="22"/>
          <w:szCs w:val="22"/>
        </w:rPr>
        <w:t>as a result of</w:t>
      </w:r>
      <w:proofErr w:type="gramEnd"/>
      <w:r w:rsidRPr="00E93963">
        <w:rPr>
          <w:rFonts w:ascii="Verdana" w:hAnsi="Verdana"/>
          <w:sz w:val="22"/>
          <w:szCs w:val="22"/>
        </w:rPr>
        <w:t xml:space="preserve"> disclosure by Contractor; or</w:t>
      </w:r>
    </w:p>
    <w:p w14:paraId="3E851350" w14:textId="77777777" w:rsidR="00290DF6" w:rsidRPr="00E93963" w:rsidRDefault="00290DF6" w:rsidP="00334348">
      <w:pPr>
        <w:tabs>
          <w:tab w:val="left" w:pos="-1440"/>
        </w:tabs>
        <w:ind w:left="1440" w:hanging="720"/>
        <w:jc w:val="both"/>
        <w:rPr>
          <w:rFonts w:ascii="Verdana" w:hAnsi="Verdana"/>
          <w:sz w:val="22"/>
          <w:szCs w:val="22"/>
        </w:rPr>
      </w:pPr>
    </w:p>
    <w:p w14:paraId="1242AE2B" w14:textId="77777777" w:rsidR="00D24FD4" w:rsidRPr="00E93963" w:rsidRDefault="00D24FD4" w:rsidP="00E67745">
      <w:pPr>
        <w:numPr>
          <w:ilvl w:val="0"/>
          <w:numId w:val="4"/>
        </w:numPr>
        <w:tabs>
          <w:tab w:val="left" w:pos="-1440"/>
        </w:tabs>
        <w:ind w:left="1440" w:hanging="720"/>
        <w:jc w:val="both"/>
        <w:rPr>
          <w:rFonts w:ascii="Verdana" w:hAnsi="Verdana"/>
          <w:sz w:val="22"/>
          <w:szCs w:val="22"/>
        </w:rPr>
      </w:pPr>
      <w:r w:rsidRPr="00E93963">
        <w:rPr>
          <w:rFonts w:ascii="Verdana" w:hAnsi="Verdana"/>
          <w:sz w:val="22"/>
          <w:szCs w:val="22"/>
        </w:rPr>
        <w:t xml:space="preserve">Becomes available to Contractor on a non-confidential basis from a source other than </w:t>
      </w:r>
      <w:r w:rsidR="00ED5B7F" w:rsidRPr="00E93963">
        <w:rPr>
          <w:rFonts w:ascii="Verdana" w:hAnsi="Verdana"/>
          <w:sz w:val="22"/>
          <w:szCs w:val="22"/>
        </w:rPr>
        <w:t>the State</w:t>
      </w:r>
      <w:r w:rsidRPr="00E93963">
        <w:rPr>
          <w:rFonts w:ascii="Verdana" w:hAnsi="Verdana"/>
          <w:sz w:val="22"/>
          <w:szCs w:val="22"/>
        </w:rPr>
        <w:t xml:space="preserve">, provided that such source is not known by Contractor to be subject to a confidentiality </w:t>
      </w:r>
      <w:r w:rsidR="00FA2690" w:rsidRPr="00E93963">
        <w:rPr>
          <w:rFonts w:ascii="Verdana" w:hAnsi="Verdana"/>
          <w:sz w:val="22"/>
          <w:szCs w:val="22"/>
        </w:rPr>
        <w:t>Contract</w:t>
      </w:r>
      <w:r w:rsidRPr="00E93963">
        <w:rPr>
          <w:rFonts w:ascii="Verdana" w:hAnsi="Verdana"/>
          <w:sz w:val="22"/>
          <w:szCs w:val="22"/>
        </w:rPr>
        <w:t xml:space="preserve"> with or other obligation of secrecy to </w:t>
      </w:r>
      <w:r w:rsidR="00ED5B7F" w:rsidRPr="00E93963">
        <w:rPr>
          <w:rFonts w:ascii="Verdana" w:hAnsi="Verdana"/>
          <w:sz w:val="22"/>
          <w:szCs w:val="22"/>
        </w:rPr>
        <w:t>the State</w:t>
      </w:r>
      <w:r w:rsidRPr="00E93963">
        <w:rPr>
          <w:rFonts w:ascii="Verdana" w:hAnsi="Verdana"/>
          <w:sz w:val="22"/>
          <w:szCs w:val="22"/>
        </w:rPr>
        <w:t>.</w:t>
      </w:r>
    </w:p>
    <w:p w14:paraId="232073C0" w14:textId="77777777" w:rsidR="0099507E" w:rsidRPr="00E93963" w:rsidRDefault="0099507E" w:rsidP="00334348">
      <w:pPr>
        <w:tabs>
          <w:tab w:val="left" w:pos="720"/>
        </w:tabs>
        <w:jc w:val="both"/>
        <w:rPr>
          <w:rFonts w:ascii="Verdana" w:hAnsi="Verdana"/>
          <w:sz w:val="22"/>
          <w:szCs w:val="22"/>
        </w:rPr>
      </w:pPr>
    </w:p>
    <w:p w14:paraId="2F055535" w14:textId="77777777" w:rsidR="00472DDE" w:rsidRPr="00E93963" w:rsidRDefault="000E5BA0" w:rsidP="00DB0F15">
      <w:pPr>
        <w:pStyle w:val="Style1"/>
        <w:rPr>
          <w:sz w:val="22"/>
          <w:szCs w:val="22"/>
        </w:rPr>
      </w:pPr>
      <w:r w:rsidRPr="00E93963">
        <w:rPr>
          <w:sz w:val="22"/>
          <w:szCs w:val="22"/>
        </w:rPr>
        <w:lastRenderedPageBreak/>
        <w:t xml:space="preserve">NON-WAIVER  </w:t>
      </w:r>
    </w:p>
    <w:p w14:paraId="7AA29E87" w14:textId="77777777" w:rsidR="00472DDE" w:rsidRPr="00E93963" w:rsidRDefault="00472DDE" w:rsidP="00DB0F15">
      <w:pPr>
        <w:pStyle w:val="Style1"/>
        <w:numPr>
          <w:ilvl w:val="0"/>
          <w:numId w:val="0"/>
        </w:numPr>
        <w:ind w:left="360"/>
        <w:rPr>
          <w:sz w:val="22"/>
          <w:szCs w:val="22"/>
        </w:rPr>
      </w:pPr>
    </w:p>
    <w:p w14:paraId="4BA89DCC" w14:textId="77777777" w:rsidR="00927909" w:rsidRPr="00E93963" w:rsidRDefault="000E5BA0" w:rsidP="00334348">
      <w:pPr>
        <w:tabs>
          <w:tab w:val="left" w:pos="720"/>
        </w:tabs>
        <w:ind w:left="720"/>
        <w:jc w:val="both"/>
        <w:rPr>
          <w:rFonts w:ascii="Verdana" w:hAnsi="Verdana"/>
          <w:sz w:val="22"/>
          <w:szCs w:val="22"/>
        </w:rPr>
      </w:pPr>
      <w:r w:rsidRPr="00E93963">
        <w:rPr>
          <w:rFonts w:ascii="Verdana" w:hAnsi="Verdana"/>
          <w:sz w:val="22"/>
          <w:szCs w:val="22"/>
        </w:rPr>
        <w:t xml:space="preserve">The failure of any party, at any time, to enforce a provision of this </w:t>
      </w:r>
      <w:r w:rsidR="00FA2690" w:rsidRPr="00E93963">
        <w:rPr>
          <w:rFonts w:ascii="Verdana" w:hAnsi="Verdana"/>
          <w:sz w:val="22"/>
          <w:szCs w:val="22"/>
        </w:rPr>
        <w:t>Contract</w:t>
      </w:r>
      <w:r w:rsidRPr="00E93963">
        <w:rPr>
          <w:rFonts w:ascii="Verdana" w:hAnsi="Verdana"/>
          <w:sz w:val="22"/>
          <w:szCs w:val="22"/>
        </w:rPr>
        <w:t xml:space="preserve"> shall in no way constitute a waiver of that provision, nor in any way affect the validity of this </w:t>
      </w:r>
      <w:r w:rsidR="00FA2690" w:rsidRPr="00E93963">
        <w:rPr>
          <w:rFonts w:ascii="Verdana" w:hAnsi="Verdana"/>
          <w:sz w:val="22"/>
          <w:szCs w:val="22"/>
        </w:rPr>
        <w:t>Contract</w:t>
      </w:r>
      <w:r w:rsidRPr="00E93963">
        <w:rPr>
          <w:rFonts w:ascii="Verdana" w:hAnsi="Verdana"/>
          <w:sz w:val="22"/>
          <w:szCs w:val="22"/>
        </w:rPr>
        <w:t xml:space="preserve">, any part hereof, or the right of such party thereafter to enforce </w:t>
      </w:r>
      <w:proofErr w:type="gramStart"/>
      <w:r w:rsidRPr="00E93963">
        <w:rPr>
          <w:rFonts w:ascii="Verdana" w:hAnsi="Verdana"/>
          <w:sz w:val="22"/>
          <w:szCs w:val="22"/>
        </w:rPr>
        <w:t>each and every</w:t>
      </w:r>
      <w:proofErr w:type="gramEnd"/>
      <w:r w:rsidRPr="00E93963">
        <w:rPr>
          <w:rFonts w:ascii="Verdana" w:hAnsi="Verdana"/>
          <w:sz w:val="22"/>
          <w:szCs w:val="22"/>
        </w:rPr>
        <w:t xml:space="preserve"> provision hereof.</w:t>
      </w:r>
    </w:p>
    <w:p w14:paraId="1EBA8596" w14:textId="77777777" w:rsidR="007C71BF" w:rsidRPr="00E93963" w:rsidRDefault="007C71BF" w:rsidP="00334348">
      <w:pPr>
        <w:tabs>
          <w:tab w:val="left" w:pos="720"/>
        </w:tabs>
        <w:ind w:left="720"/>
        <w:jc w:val="both"/>
        <w:rPr>
          <w:rFonts w:ascii="Verdana" w:hAnsi="Verdana"/>
          <w:sz w:val="22"/>
          <w:szCs w:val="22"/>
        </w:rPr>
      </w:pPr>
    </w:p>
    <w:p w14:paraId="74A3833C" w14:textId="77777777" w:rsidR="007C71BF" w:rsidRPr="00E93963" w:rsidRDefault="007C71BF" w:rsidP="00DB0F15">
      <w:pPr>
        <w:pStyle w:val="Style1"/>
        <w:rPr>
          <w:sz w:val="22"/>
          <w:szCs w:val="22"/>
        </w:rPr>
      </w:pPr>
      <w:r w:rsidRPr="00E93963">
        <w:rPr>
          <w:sz w:val="22"/>
          <w:szCs w:val="22"/>
        </w:rPr>
        <w:t xml:space="preserve">NO WAIVER OF SOVEREIGN IMMUNITY </w:t>
      </w:r>
    </w:p>
    <w:p w14:paraId="3FEE9A65" w14:textId="77777777" w:rsidR="007C71BF" w:rsidRPr="00E93963" w:rsidRDefault="007C71BF" w:rsidP="00334348">
      <w:pPr>
        <w:tabs>
          <w:tab w:val="left" w:pos="720"/>
        </w:tabs>
        <w:ind w:left="360"/>
        <w:jc w:val="both"/>
        <w:rPr>
          <w:rFonts w:ascii="Verdana" w:hAnsi="Verdana"/>
          <w:sz w:val="22"/>
          <w:szCs w:val="22"/>
        </w:rPr>
      </w:pPr>
    </w:p>
    <w:p w14:paraId="3FA5E970" w14:textId="77777777" w:rsidR="00FA2690" w:rsidRPr="00E93963" w:rsidRDefault="007C71BF" w:rsidP="00334348">
      <w:pPr>
        <w:tabs>
          <w:tab w:val="left" w:pos="720"/>
        </w:tabs>
        <w:ind w:left="720"/>
        <w:jc w:val="both"/>
        <w:rPr>
          <w:rFonts w:ascii="Verdana" w:hAnsi="Verdana"/>
          <w:sz w:val="22"/>
          <w:szCs w:val="22"/>
        </w:rPr>
      </w:pPr>
      <w:r w:rsidRPr="00E93963">
        <w:rPr>
          <w:rFonts w:ascii="Verdana" w:hAnsi="Verdana"/>
          <w:sz w:val="22"/>
          <w:szCs w:val="22"/>
        </w:rPr>
        <w:t xml:space="preserve">In no event shall this </w:t>
      </w:r>
      <w:r w:rsidR="00FA2690" w:rsidRPr="00E93963">
        <w:rPr>
          <w:rFonts w:ascii="Verdana" w:hAnsi="Verdana"/>
          <w:sz w:val="22"/>
          <w:szCs w:val="22"/>
        </w:rPr>
        <w:t>Contract</w:t>
      </w:r>
      <w:r w:rsidRPr="00E93963">
        <w:rPr>
          <w:rFonts w:ascii="Verdana" w:hAnsi="Verdana"/>
          <w:sz w:val="22"/>
          <w:szCs w:val="22"/>
        </w:rPr>
        <w:t xml:space="preserve"> or any act by </w:t>
      </w:r>
      <w:r w:rsidR="00945AA4" w:rsidRPr="00E93963">
        <w:rPr>
          <w:rFonts w:ascii="Verdana" w:hAnsi="Verdana"/>
          <w:sz w:val="22"/>
          <w:szCs w:val="22"/>
        </w:rPr>
        <w:t>the State</w:t>
      </w:r>
      <w:r w:rsidRPr="00E93963">
        <w:rPr>
          <w:rFonts w:ascii="Verdana" w:hAnsi="Verdana"/>
          <w:sz w:val="22"/>
          <w:szCs w:val="22"/>
        </w:rPr>
        <w:t xml:space="preserve">, be a waiver of any form of defense or immunity, whether sovereign immunity, governmental immunity, immunity based on the Eleventh Amendment to the Constitution of the United States or otherwise, from any claim or from the jurisdiction of any court.  If a claim must be brought in a federal forum, then it must be brought and adjudicated solely and exclusively within the United States District Court for </w:t>
      </w:r>
      <w:r w:rsidR="00945AA4" w:rsidRPr="00E93963">
        <w:rPr>
          <w:rFonts w:ascii="Verdana" w:hAnsi="Verdana"/>
          <w:sz w:val="22"/>
          <w:szCs w:val="22"/>
        </w:rPr>
        <w:t>the State</w:t>
      </w:r>
      <w:r w:rsidRPr="00E93963">
        <w:rPr>
          <w:rFonts w:ascii="Verdana" w:hAnsi="Verdana"/>
          <w:sz w:val="22"/>
          <w:szCs w:val="22"/>
        </w:rPr>
        <w:t xml:space="preserve">.  This section applies to a claim brought against </w:t>
      </w:r>
      <w:r w:rsidR="00945AA4" w:rsidRPr="00E93963">
        <w:rPr>
          <w:rFonts w:ascii="Verdana" w:hAnsi="Verdana"/>
          <w:sz w:val="22"/>
          <w:szCs w:val="22"/>
        </w:rPr>
        <w:t>the State</w:t>
      </w:r>
      <w:r w:rsidRPr="00E93963">
        <w:rPr>
          <w:rFonts w:ascii="Verdana" w:hAnsi="Verdana"/>
          <w:sz w:val="22"/>
          <w:szCs w:val="22"/>
        </w:rPr>
        <w:t xml:space="preserve"> only to the extent Congress has appropriately abrogated </w:t>
      </w:r>
      <w:r w:rsidR="00945AA4" w:rsidRPr="00E93963">
        <w:rPr>
          <w:rFonts w:ascii="Verdana" w:hAnsi="Verdana"/>
          <w:sz w:val="22"/>
          <w:szCs w:val="22"/>
        </w:rPr>
        <w:t>the State</w:t>
      </w:r>
      <w:r w:rsidRPr="00E93963">
        <w:rPr>
          <w:rFonts w:ascii="Verdana" w:hAnsi="Verdana"/>
          <w:sz w:val="22"/>
          <w:szCs w:val="22"/>
        </w:rPr>
        <w:t xml:space="preserve">’s sovereign immunity and is not consent by </w:t>
      </w:r>
      <w:r w:rsidR="00945AA4" w:rsidRPr="00E93963">
        <w:rPr>
          <w:rFonts w:ascii="Verdana" w:hAnsi="Verdana"/>
          <w:sz w:val="22"/>
          <w:szCs w:val="22"/>
        </w:rPr>
        <w:t>the State</w:t>
      </w:r>
      <w:r w:rsidRPr="00E93963">
        <w:rPr>
          <w:rFonts w:ascii="Verdana" w:hAnsi="Verdana"/>
          <w:sz w:val="22"/>
          <w:szCs w:val="22"/>
        </w:rPr>
        <w:t xml:space="preserve"> to be sued in federal court, or a waiver of any form of immunity, including but not limited to sovereign immunity and immunity based on the Eleventh Amendment to the Constitution of the United States.</w:t>
      </w:r>
    </w:p>
    <w:p w14:paraId="5AF931DF" w14:textId="77777777" w:rsidR="00FA2690" w:rsidRPr="00E93963" w:rsidRDefault="00FA2690" w:rsidP="00334348">
      <w:pPr>
        <w:tabs>
          <w:tab w:val="left" w:pos="720"/>
        </w:tabs>
        <w:ind w:left="720"/>
        <w:jc w:val="both"/>
        <w:rPr>
          <w:rFonts w:ascii="Verdana" w:hAnsi="Verdana"/>
          <w:sz w:val="22"/>
          <w:szCs w:val="22"/>
        </w:rPr>
      </w:pPr>
    </w:p>
    <w:p w14:paraId="24FB1D18" w14:textId="77777777" w:rsidR="00472DDE" w:rsidRPr="00E93963" w:rsidRDefault="00472DDE" w:rsidP="00DB0F15">
      <w:pPr>
        <w:pStyle w:val="Style1"/>
        <w:rPr>
          <w:sz w:val="22"/>
          <w:szCs w:val="22"/>
        </w:rPr>
      </w:pPr>
      <w:r w:rsidRPr="00E93963">
        <w:rPr>
          <w:sz w:val="22"/>
          <w:szCs w:val="22"/>
        </w:rPr>
        <w:t xml:space="preserve">ATTORNEYS’ FEES </w:t>
      </w:r>
    </w:p>
    <w:p w14:paraId="5097D678" w14:textId="77777777" w:rsidR="00472DDE" w:rsidRPr="00E93963" w:rsidRDefault="00472DDE" w:rsidP="00334348">
      <w:pPr>
        <w:tabs>
          <w:tab w:val="left" w:pos="720"/>
        </w:tabs>
        <w:ind w:left="720"/>
        <w:jc w:val="both"/>
        <w:rPr>
          <w:rFonts w:ascii="Verdana" w:hAnsi="Verdana"/>
          <w:sz w:val="22"/>
          <w:szCs w:val="22"/>
        </w:rPr>
      </w:pPr>
    </w:p>
    <w:p w14:paraId="6C0B8EA3" w14:textId="77777777" w:rsidR="00472DDE" w:rsidRPr="00E93963" w:rsidRDefault="00472DDE" w:rsidP="00334348">
      <w:pPr>
        <w:tabs>
          <w:tab w:val="left" w:pos="720"/>
        </w:tabs>
        <w:ind w:left="720"/>
        <w:jc w:val="both"/>
        <w:rPr>
          <w:rFonts w:ascii="Verdana" w:hAnsi="Verdana"/>
          <w:sz w:val="22"/>
          <w:szCs w:val="22"/>
        </w:rPr>
      </w:pPr>
      <w:r w:rsidRPr="00E93963">
        <w:rPr>
          <w:rFonts w:ascii="Verdana" w:hAnsi="Verdana"/>
          <w:sz w:val="22"/>
          <w:szCs w:val="22"/>
        </w:rPr>
        <w:t xml:space="preserve">In the event suit is brought or an attorney is retained by any party to this </w:t>
      </w:r>
      <w:r w:rsidR="00FA2690" w:rsidRPr="00E93963">
        <w:rPr>
          <w:rFonts w:ascii="Verdana" w:hAnsi="Verdana"/>
          <w:sz w:val="22"/>
          <w:szCs w:val="22"/>
        </w:rPr>
        <w:t>Contract</w:t>
      </w:r>
      <w:r w:rsidRPr="00E93963">
        <w:rPr>
          <w:rFonts w:ascii="Verdana" w:hAnsi="Verdana"/>
          <w:sz w:val="22"/>
          <w:szCs w:val="22"/>
        </w:rPr>
        <w:t xml:space="preserve"> to enforce the terms of this </w:t>
      </w:r>
      <w:r w:rsidR="00FA2690" w:rsidRPr="00E93963">
        <w:rPr>
          <w:rFonts w:ascii="Verdana" w:hAnsi="Verdana"/>
          <w:sz w:val="22"/>
          <w:szCs w:val="22"/>
        </w:rPr>
        <w:t>Contract</w:t>
      </w:r>
      <w:r w:rsidRPr="00E93963">
        <w:rPr>
          <w:rFonts w:ascii="Verdana" w:hAnsi="Verdana"/>
          <w:sz w:val="22"/>
          <w:szCs w:val="22"/>
        </w:rPr>
        <w:t xml:space="preserve"> or to collect any moneys due hereunder, the prevailing party shall be entitled to recover reimbursement for reasonable attorneys’ fees, court costs, costs of investigation and other related expenses incurred in connection therewith in addition to any other available remedies.</w:t>
      </w:r>
    </w:p>
    <w:p w14:paraId="126BE347" w14:textId="77777777" w:rsidR="00472DDE" w:rsidRDefault="00472DDE" w:rsidP="00334348">
      <w:pPr>
        <w:tabs>
          <w:tab w:val="left" w:pos="720"/>
        </w:tabs>
        <w:ind w:left="720"/>
        <w:jc w:val="both"/>
        <w:rPr>
          <w:rFonts w:ascii="Verdana" w:hAnsi="Verdana"/>
          <w:sz w:val="22"/>
          <w:szCs w:val="22"/>
        </w:rPr>
      </w:pPr>
    </w:p>
    <w:p w14:paraId="18EB41AA" w14:textId="77777777" w:rsidR="006300BD" w:rsidRDefault="006300BD" w:rsidP="00334348">
      <w:pPr>
        <w:tabs>
          <w:tab w:val="left" w:pos="720"/>
        </w:tabs>
        <w:ind w:left="720"/>
        <w:jc w:val="both"/>
        <w:rPr>
          <w:rFonts w:ascii="Verdana" w:hAnsi="Verdana"/>
          <w:sz w:val="22"/>
          <w:szCs w:val="22"/>
        </w:rPr>
      </w:pPr>
    </w:p>
    <w:p w14:paraId="60C857CE" w14:textId="77777777" w:rsidR="006300BD" w:rsidRDefault="006300BD" w:rsidP="00334348">
      <w:pPr>
        <w:tabs>
          <w:tab w:val="left" w:pos="720"/>
        </w:tabs>
        <w:ind w:left="720"/>
        <w:jc w:val="both"/>
        <w:rPr>
          <w:rFonts w:ascii="Verdana" w:hAnsi="Verdana"/>
          <w:sz w:val="22"/>
          <w:szCs w:val="22"/>
        </w:rPr>
      </w:pPr>
    </w:p>
    <w:p w14:paraId="4752B4D6" w14:textId="77777777" w:rsidR="006300BD" w:rsidRPr="00E93963" w:rsidRDefault="006300BD" w:rsidP="00334348">
      <w:pPr>
        <w:tabs>
          <w:tab w:val="left" w:pos="720"/>
        </w:tabs>
        <w:ind w:left="720"/>
        <w:jc w:val="both"/>
        <w:rPr>
          <w:rFonts w:ascii="Verdana" w:hAnsi="Verdana"/>
          <w:sz w:val="22"/>
          <w:szCs w:val="22"/>
        </w:rPr>
      </w:pPr>
    </w:p>
    <w:p w14:paraId="4FFAC92C" w14:textId="77777777" w:rsidR="00472DDE" w:rsidRPr="00E93963" w:rsidRDefault="004F6A7D" w:rsidP="00DB0F15">
      <w:pPr>
        <w:pStyle w:val="Style1"/>
        <w:rPr>
          <w:sz w:val="22"/>
          <w:szCs w:val="22"/>
        </w:rPr>
      </w:pPr>
      <w:r w:rsidRPr="00E93963">
        <w:rPr>
          <w:sz w:val="22"/>
          <w:szCs w:val="22"/>
        </w:rPr>
        <w:t>EXAMINATION AND AUDIT</w:t>
      </w:r>
      <w:r w:rsidR="00472DDE" w:rsidRPr="00E93963">
        <w:rPr>
          <w:sz w:val="22"/>
          <w:szCs w:val="22"/>
        </w:rPr>
        <w:t xml:space="preserve"> </w:t>
      </w:r>
    </w:p>
    <w:p w14:paraId="63048788" w14:textId="77777777" w:rsidR="00472DDE" w:rsidRPr="00E93963" w:rsidRDefault="00472DDE" w:rsidP="00334348">
      <w:pPr>
        <w:tabs>
          <w:tab w:val="left" w:pos="720"/>
        </w:tabs>
        <w:ind w:left="720"/>
        <w:jc w:val="both"/>
        <w:rPr>
          <w:rFonts w:ascii="Verdana" w:hAnsi="Verdana"/>
          <w:b/>
          <w:sz w:val="22"/>
          <w:szCs w:val="22"/>
        </w:rPr>
      </w:pPr>
    </w:p>
    <w:p w14:paraId="3FD0517C" w14:textId="77777777" w:rsidR="00472DDE" w:rsidRPr="00E93963" w:rsidRDefault="00472DDE" w:rsidP="00334348">
      <w:pPr>
        <w:tabs>
          <w:tab w:val="left" w:pos="720"/>
        </w:tabs>
        <w:ind w:left="720"/>
        <w:jc w:val="both"/>
        <w:rPr>
          <w:rFonts w:ascii="Verdana" w:hAnsi="Verdana"/>
          <w:sz w:val="22"/>
          <w:szCs w:val="22"/>
        </w:rPr>
      </w:pPr>
      <w:r w:rsidRPr="00E93963">
        <w:rPr>
          <w:rFonts w:ascii="Verdana" w:hAnsi="Verdana"/>
          <w:sz w:val="22"/>
          <w:szCs w:val="22"/>
        </w:rPr>
        <w:t xml:space="preserve">Contractor agrees that </w:t>
      </w:r>
      <w:r w:rsidR="00AC387F" w:rsidRPr="00E93963">
        <w:rPr>
          <w:rFonts w:ascii="Verdana" w:hAnsi="Verdana"/>
          <w:sz w:val="22"/>
          <w:szCs w:val="22"/>
        </w:rPr>
        <w:t>the State</w:t>
      </w:r>
      <w:r w:rsidRPr="00E93963">
        <w:rPr>
          <w:rFonts w:ascii="Verdana" w:hAnsi="Verdana"/>
          <w:sz w:val="22"/>
          <w:szCs w:val="22"/>
        </w:rPr>
        <w:t xml:space="preserve"> or its designated representative shall have the right to review and copy any records and supporting documentation pertaining to performance of this </w:t>
      </w:r>
      <w:r w:rsidR="00FA2690" w:rsidRPr="00E93963">
        <w:rPr>
          <w:rFonts w:ascii="Verdana" w:hAnsi="Verdana"/>
          <w:sz w:val="22"/>
          <w:szCs w:val="22"/>
        </w:rPr>
        <w:t>Contract</w:t>
      </w:r>
      <w:r w:rsidRPr="00E93963">
        <w:rPr>
          <w:rFonts w:ascii="Verdana" w:hAnsi="Verdana"/>
          <w:sz w:val="22"/>
          <w:szCs w:val="22"/>
        </w:rPr>
        <w:t xml:space="preserve">.  Contractor agrees to maintain such records for possible audit for a minimum of three (3) years after final payment, unless a longer period of records retention is stipulated.  Contractor agrees to allow the auditor(s) access to such records during normal business hours and to allow interviews of any employees or others who might reasonably have information related to such records.  Further, Contractor agrees to include a similar right of </w:t>
      </w:r>
      <w:r w:rsidR="00AC387F" w:rsidRPr="00E93963">
        <w:rPr>
          <w:rFonts w:ascii="Verdana" w:hAnsi="Verdana"/>
          <w:sz w:val="22"/>
          <w:szCs w:val="22"/>
        </w:rPr>
        <w:t>the State</w:t>
      </w:r>
      <w:r w:rsidRPr="00E93963">
        <w:rPr>
          <w:rFonts w:ascii="Verdana" w:hAnsi="Verdana"/>
          <w:sz w:val="22"/>
          <w:szCs w:val="22"/>
        </w:rPr>
        <w:t xml:space="preserve"> to audit records and interview staff in any subcontract related to performance of this </w:t>
      </w:r>
      <w:r w:rsidR="00FA2690" w:rsidRPr="00E93963">
        <w:rPr>
          <w:rFonts w:ascii="Verdana" w:hAnsi="Verdana"/>
          <w:sz w:val="22"/>
          <w:szCs w:val="22"/>
        </w:rPr>
        <w:t>Contract</w:t>
      </w:r>
      <w:r w:rsidRPr="00E93963">
        <w:rPr>
          <w:rFonts w:ascii="Verdana" w:hAnsi="Verdana"/>
          <w:sz w:val="22"/>
          <w:szCs w:val="22"/>
        </w:rPr>
        <w:t>.</w:t>
      </w:r>
    </w:p>
    <w:p w14:paraId="35D2DD29" w14:textId="77777777" w:rsidR="00A32F9F" w:rsidRPr="00E93963" w:rsidRDefault="00A32F9F" w:rsidP="00334348">
      <w:pPr>
        <w:tabs>
          <w:tab w:val="left" w:pos="720"/>
        </w:tabs>
        <w:ind w:left="720"/>
        <w:jc w:val="both"/>
        <w:rPr>
          <w:rFonts w:ascii="Verdana" w:hAnsi="Verdana"/>
          <w:sz w:val="22"/>
          <w:szCs w:val="22"/>
        </w:rPr>
      </w:pPr>
    </w:p>
    <w:p w14:paraId="757B42EF" w14:textId="77777777" w:rsidR="00A32F9F" w:rsidRPr="00E93963" w:rsidRDefault="00A32F9F" w:rsidP="00DB0F15">
      <w:pPr>
        <w:pStyle w:val="Style1"/>
        <w:rPr>
          <w:sz w:val="22"/>
          <w:szCs w:val="22"/>
        </w:rPr>
      </w:pPr>
      <w:r w:rsidRPr="00E93963">
        <w:rPr>
          <w:sz w:val="22"/>
          <w:szCs w:val="22"/>
        </w:rPr>
        <w:t xml:space="preserve">ADEQUATE ASSURANCE OF FUTURE PERFORMANCE </w:t>
      </w:r>
    </w:p>
    <w:p w14:paraId="14C3D140" w14:textId="77777777" w:rsidR="00A32F9F" w:rsidRPr="00E93963" w:rsidRDefault="00A32F9F" w:rsidP="00334348">
      <w:pPr>
        <w:tabs>
          <w:tab w:val="left" w:pos="720"/>
        </w:tabs>
        <w:ind w:left="360"/>
        <w:jc w:val="both"/>
        <w:rPr>
          <w:rFonts w:ascii="Verdana" w:hAnsi="Verdana"/>
          <w:sz w:val="22"/>
          <w:szCs w:val="22"/>
        </w:rPr>
      </w:pPr>
    </w:p>
    <w:p w14:paraId="373F32A2" w14:textId="77777777" w:rsidR="00A32F9F" w:rsidRPr="00E93963" w:rsidRDefault="00A32F9F" w:rsidP="00334348">
      <w:pPr>
        <w:tabs>
          <w:tab w:val="left" w:pos="720"/>
        </w:tabs>
        <w:ind w:left="720"/>
        <w:jc w:val="both"/>
        <w:rPr>
          <w:rFonts w:ascii="Verdana" w:hAnsi="Verdana"/>
          <w:sz w:val="22"/>
          <w:szCs w:val="22"/>
        </w:rPr>
      </w:pPr>
      <w:r w:rsidRPr="00E93963">
        <w:rPr>
          <w:rFonts w:ascii="Verdana" w:hAnsi="Verdana"/>
          <w:sz w:val="22"/>
          <w:szCs w:val="22"/>
        </w:rPr>
        <w:t xml:space="preserve">If </w:t>
      </w:r>
      <w:r w:rsidR="00AC387F" w:rsidRPr="00E93963">
        <w:rPr>
          <w:rFonts w:ascii="Verdana" w:hAnsi="Verdana"/>
          <w:sz w:val="22"/>
          <w:szCs w:val="22"/>
        </w:rPr>
        <w:t>the State</w:t>
      </w:r>
      <w:r w:rsidRPr="00E93963">
        <w:rPr>
          <w:rFonts w:ascii="Verdana" w:hAnsi="Verdana"/>
          <w:sz w:val="22"/>
          <w:szCs w:val="22"/>
        </w:rPr>
        <w:t xml:space="preserve"> has reasonable grounds to question Contractor’s ability to perform the </w:t>
      </w:r>
      <w:r w:rsidR="00FA2690" w:rsidRPr="00E93963">
        <w:rPr>
          <w:rFonts w:ascii="Verdana" w:hAnsi="Verdana"/>
          <w:sz w:val="22"/>
          <w:szCs w:val="22"/>
        </w:rPr>
        <w:t>Contract</w:t>
      </w:r>
      <w:r w:rsidRPr="00E93963">
        <w:rPr>
          <w:rFonts w:ascii="Verdana" w:hAnsi="Verdana"/>
          <w:sz w:val="22"/>
          <w:szCs w:val="22"/>
        </w:rPr>
        <w:t xml:space="preserve">, </w:t>
      </w:r>
      <w:r w:rsidR="00AC387F" w:rsidRPr="00E93963">
        <w:rPr>
          <w:rFonts w:ascii="Verdana" w:hAnsi="Verdana"/>
          <w:sz w:val="22"/>
          <w:szCs w:val="22"/>
        </w:rPr>
        <w:t>the State</w:t>
      </w:r>
      <w:r w:rsidRPr="00E93963">
        <w:rPr>
          <w:rFonts w:ascii="Verdana" w:hAnsi="Verdana"/>
          <w:sz w:val="22"/>
          <w:szCs w:val="22"/>
        </w:rPr>
        <w:t xml:space="preserve"> may demand adequate assurance from Contractor.  </w:t>
      </w:r>
      <w:r w:rsidRPr="00E93963">
        <w:rPr>
          <w:rFonts w:ascii="Verdana" w:hAnsi="Verdana"/>
          <w:sz w:val="22"/>
          <w:szCs w:val="22"/>
        </w:rPr>
        <w:lastRenderedPageBreak/>
        <w:t>Contractor shall respond within 30 calendar days of such demand.</w:t>
      </w:r>
    </w:p>
    <w:p w14:paraId="0E86350A" w14:textId="77777777" w:rsidR="00774F06" w:rsidRPr="00E93963" w:rsidRDefault="00774F06" w:rsidP="00334348">
      <w:pPr>
        <w:tabs>
          <w:tab w:val="left" w:pos="720"/>
        </w:tabs>
        <w:ind w:left="720"/>
        <w:jc w:val="both"/>
        <w:rPr>
          <w:rFonts w:ascii="Verdana" w:hAnsi="Verdana"/>
          <w:sz w:val="22"/>
          <w:szCs w:val="22"/>
        </w:rPr>
      </w:pPr>
    </w:p>
    <w:p w14:paraId="4DAD7F59" w14:textId="77777777" w:rsidR="00774F06" w:rsidRPr="00E93963" w:rsidRDefault="00DF625B" w:rsidP="00DB0F15">
      <w:pPr>
        <w:pStyle w:val="Style1"/>
        <w:rPr>
          <w:sz w:val="22"/>
          <w:szCs w:val="22"/>
        </w:rPr>
      </w:pPr>
      <w:bookmarkStart w:id="1" w:name="_Toc326909051"/>
      <w:r w:rsidRPr="00E93963">
        <w:rPr>
          <w:sz w:val="22"/>
          <w:szCs w:val="22"/>
        </w:rPr>
        <w:t xml:space="preserve">WAGE AND LABOR </w:t>
      </w:r>
      <w:r w:rsidR="00774F06" w:rsidRPr="00E93963">
        <w:rPr>
          <w:sz w:val="22"/>
          <w:szCs w:val="22"/>
        </w:rPr>
        <w:t>COMPLIANCE</w:t>
      </w:r>
      <w:bookmarkEnd w:id="1"/>
    </w:p>
    <w:p w14:paraId="13FB5473" w14:textId="77777777" w:rsidR="00774F06" w:rsidRPr="00E93963" w:rsidRDefault="00774F06" w:rsidP="00334348">
      <w:pPr>
        <w:ind w:left="720"/>
        <w:jc w:val="both"/>
        <w:rPr>
          <w:rFonts w:ascii="Verdana" w:hAnsi="Verdana"/>
          <w:sz w:val="22"/>
          <w:szCs w:val="22"/>
          <w:u w:val="single"/>
        </w:rPr>
      </w:pPr>
    </w:p>
    <w:p w14:paraId="2BE36E76" w14:textId="77777777" w:rsidR="00DF625B" w:rsidRPr="00E93963" w:rsidRDefault="00DF625B" w:rsidP="00334348">
      <w:pPr>
        <w:ind w:left="720"/>
        <w:jc w:val="both"/>
        <w:rPr>
          <w:rFonts w:ascii="Verdana" w:hAnsi="Verdana"/>
          <w:sz w:val="22"/>
          <w:szCs w:val="22"/>
        </w:rPr>
      </w:pPr>
      <w:r w:rsidRPr="00E93963">
        <w:rPr>
          <w:rFonts w:ascii="Verdana" w:hAnsi="Verdana"/>
          <w:sz w:val="22"/>
          <w:szCs w:val="22"/>
        </w:rPr>
        <w:t xml:space="preserve">For the duration of the </w:t>
      </w:r>
      <w:r w:rsidR="00FA2690" w:rsidRPr="00E93963">
        <w:rPr>
          <w:rFonts w:ascii="Verdana" w:hAnsi="Verdana"/>
          <w:sz w:val="22"/>
          <w:szCs w:val="22"/>
        </w:rPr>
        <w:t>Contract</w:t>
      </w:r>
      <w:r w:rsidRPr="00E93963">
        <w:rPr>
          <w:rFonts w:ascii="Verdana" w:hAnsi="Verdana"/>
          <w:sz w:val="22"/>
          <w:szCs w:val="22"/>
        </w:rPr>
        <w:t>, the Contractor attests to the following:</w:t>
      </w:r>
    </w:p>
    <w:p w14:paraId="4F115E90" w14:textId="77777777" w:rsidR="00DF625B" w:rsidRPr="00E93963" w:rsidRDefault="00DF625B" w:rsidP="00334348">
      <w:pPr>
        <w:ind w:left="720"/>
        <w:jc w:val="both"/>
        <w:rPr>
          <w:rFonts w:ascii="Verdana" w:hAnsi="Verdana"/>
          <w:sz w:val="22"/>
          <w:szCs w:val="22"/>
        </w:rPr>
      </w:pPr>
    </w:p>
    <w:p w14:paraId="68658EE8" w14:textId="77777777" w:rsidR="00DF625B" w:rsidRPr="00E93963" w:rsidRDefault="00DF625B" w:rsidP="00E67745">
      <w:pPr>
        <w:numPr>
          <w:ilvl w:val="0"/>
          <w:numId w:val="9"/>
        </w:numPr>
        <w:ind w:left="1440" w:hanging="720"/>
        <w:jc w:val="both"/>
        <w:rPr>
          <w:rFonts w:ascii="Verdana" w:hAnsi="Verdana"/>
          <w:sz w:val="22"/>
          <w:szCs w:val="22"/>
        </w:rPr>
      </w:pPr>
      <w:r w:rsidRPr="00E93963">
        <w:rPr>
          <w:rFonts w:ascii="Verdana" w:hAnsi="Verdana"/>
          <w:sz w:val="22"/>
          <w:szCs w:val="22"/>
        </w:rPr>
        <w:t>At least the minimum Idaho wage was paid to all employees and subcontractors utilized to complete the work in accordance with Idaho Code section 44-1502;</w:t>
      </w:r>
    </w:p>
    <w:p w14:paraId="1B2836E5" w14:textId="77777777" w:rsidR="00DF625B" w:rsidRPr="00E93963" w:rsidRDefault="00DF625B" w:rsidP="00334348">
      <w:pPr>
        <w:ind w:left="1620"/>
        <w:jc w:val="both"/>
        <w:rPr>
          <w:rFonts w:ascii="Verdana" w:hAnsi="Verdana"/>
          <w:sz w:val="22"/>
          <w:szCs w:val="22"/>
        </w:rPr>
      </w:pPr>
    </w:p>
    <w:p w14:paraId="70CEB625" w14:textId="77777777" w:rsidR="00DF625B" w:rsidRPr="00E93963" w:rsidRDefault="00DF625B" w:rsidP="00E67745">
      <w:pPr>
        <w:numPr>
          <w:ilvl w:val="0"/>
          <w:numId w:val="9"/>
        </w:numPr>
        <w:ind w:left="1620" w:hanging="900"/>
        <w:jc w:val="both"/>
        <w:rPr>
          <w:rFonts w:ascii="Verdana" w:hAnsi="Verdana"/>
          <w:sz w:val="22"/>
          <w:szCs w:val="22"/>
        </w:rPr>
      </w:pPr>
      <w:r w:rsidRPr="00E93963">
        <w:rPr>
          <w:rFonts w:ascii="Verdana" w:hAnsi="Verdana"/>
          <w:sz w:val="22"/>
          <w:szCs w:val="22"/>
        </w:rPr>
        <w:t xml:space="preserve">Contractor </w:t>
      </w:r>
      <w:proofErr w:type="gramStart"/>
      <w:r w:rsidRPr="00E93963">
        <w:rPr>
          <w:rFonts w:ascii="Verdana" w:hAnsi="Verdana"/>
          <w:sz w:val="22"/>
          <w:szCs w:val="22"/>
        </w:rPr>
        <w:t>was in compliance with</w:t>
      </w:r>
      <w:proofErr w:type="gramEnd"/>
      <w:r w:rsidRPr="00E93963">
        <w:rPr>
          <w:rFonts w:ascii="Verdana" w:hAnsi="Verdana"/>
          <w:sz w:val="22"/>
          <w:szCs w:val="22"/>
        </w:rPr>
        <w:t xml:space="preserve"> all labor laws;</w:t>
      </w:r>
    </w:p>
    <w:p w14:paraId="452EAA2B" w14:textId="77777777" w:rsidR="00DF625B" w:rsidRPr="00E93963" w:rsidRDefault="00DF625B" w:rsidP="00334348">
      <w:pPr>
        <w:ind w:left="1620"/>
        <w:jc w:val="both"/>
        <w:rPr>
          <w:rFonts w:ascii="Verdana" w:hAnsi="Verdana"/>
          <w:sz w:val="22"/>
          <w:szCs w:val="22"/>
        </w:rPr>
      </w:pPr>
    </w:p>
    <w:p w14:paraId="2A430FDC" w14:textId="77777777" w:rsidR="00DF625B" w:rsidRPr="00E93963" w:rsidRDefault="00DF625B" w:rsidP="00E67745">
      <w:pPr>
        <w:numPr>
          <w:ilvl w:val="0"/>
          <w:numId w:val="9"/>
        </w:numPr>
        <w:ind w:left="1440" w:hanging="720"/>
        <w:jc w:val="both"/>
        <w:rPr>
          <w:rFonts w:ascii="Verdana" w:hAnsi="Verdana"/>
          <w:sz w:val="22"/>
          <w:szCs w:val="22"/>
        </w:rPr>
      </w:pPr>
      <w:r w:rsidRPr="00E93963">
        <w:rPr>
          <w:rFonts w:ascii="Verdana" w:hAnsi="Verdana"/>
          <w:sz w:val="22"/>
          <w:szCs w:val="22"/>
        </w:rPr>
        <w:t xml:space="preserve">All debts incurred by the Contractor to accomplish the work requirements outlined by this </w:t>
      </w:r>
      <w:r w:rsidR="00FA2690" w:rsidRPr="00E93963">
        <w:rPr>
          <w:rFonts w:ascii="Verdana" w:hAnsi="Verdana"/>
          <w:sz w:val="22"/>
          <w:szCs w:val="22"/>
        </w:rPr>
        <w:t>Contract</w:t>
      </w:r>
      <w:r w:rsidRPr="00E93963">
        <w:rPr>
          <w:rFonts w:ascii="Verdana" w:hAnsi="Verdana"/>
          <w:sz w:val="22"/>
          <w:szCs w:val="22"/>
        </w:rPr>
        <w:t xml:space="preserve"> were paid in full.</w:t>
      </w:r>
    </w:p>
    <w:p w14:paraId="69C43566" w14:textId="77777777" w:rsidR="00DF625B" w:rsidRPr="00E93963" w:rsidRDefault="00DF625B" w:rsidP="00334348">
      <w:pPr>
        <w:ind w:left="720"/>
        <w:jc w:val="both"/>
        <w:rPr>
          <w:rFonts w:ascii="Verdana" w:hAnsi="Verdana"/>
          <w:sz w:val="22"/>
          <w:szCs w:val="22"/>
        </w:rPr>
      </w:pPr>
    </w:p>
    <w:p w14:paraId="27417906" w14:textId="77777777" w:rsidR="004E59AE" w:rsidRPr="00E93963" w:rsidRDefault="00DF625B" w:rsidP="00E67745">
      <w:pPr>
        <w:numPr>
          <w:ilvl w:val="0"/>
          <w:numId w:val="9"/>
        </w:numPr>
        <w:ind w:left="1440" w:hanging="720"/>
        <w:jc w:val="both"/>
        <w:rPr>
          <w:rFonts w:ascii="Verdana" w:hAnsi="Verdana"/>
          <w:sz w:val="22"/>
          <w:szCs w:val="22"/>
        </w:rPr>
      </w:pPr>
      <w:r w:rsidRPr="00E93963">
        <w:rPr>
          <w:rFonts w:ascii="Verdana" w:hAnsi="Verdana"/>
          <w:sz w:val="22"/>
          <w:szCs w:val="22"/>
        </w:rPr>
        <w:t xml:space="preserve">Any further claims against the State of Idaho under this </w:t>
      </w:r>
      <w:r w:rsidR="00FA2690" w:rsidRPr="00E93963">
        <w:rPr>
          <w:rFonts w:ascii="Verdana" w:hAnsi="Verdana"/>
          <w:sz w:val="22"/>
          <w:szCs w:val="22"/>
        </w:rPr>
        <w:t>Contract</w:t>
      </w:r>
      <w:r w:rsidRPr="00E93963">
        <w:rPr>
          <w:rFonts w:ascii="Verdana" w:hAnsi="Verdana"/>
          <w:sz w:val="22"/>
          <w:szCs w:val="22"/>
        </w:rPr>
        <w:t xml:space="preserve"> are relinquished, pending payment for services rendered by the Contractor and accepted by the State.</w:t>
      </w:r>
    </w:p>
    <w:p w14:paraId="15CCB565" w14:textId="77777777" w:rsidR="004E59AE" w:rsidRPr="00E93963" w:rsidRDefault="004E59AE" w:rsidP="00334348">
      <w:pPr>
        <w:pStyle w:val="ListParagraph"/>
        <w:rPr>
          <w:rFonts w:ascii="Verdana" w:hAnsi="Verdana"/>
          <w:sz w:val="22"/>
          <w:szCs w:val="22"/>
        </w:rPr>
      </w:pPr>
    </w:p>
    <w:p w14:paraId="6957B1D7" w14:textId="77777777" w:rsidR="00BD52BE" w:rsidRPr="00E93963" w:rsidRDefault="00BD52BE" w:rsidP="00DB0F15">
      <w:pPr>
        <w:pStyle w:val="Style1"/>
        <w:rPr>
          <w:sz w:val="22"/>
          <w:szCs w:val="22"/>
        </w:rPr>
      </w:pPr>
      <w:r w:rsidRPr="00E93963">
        <w:rPr>
          <w:sz w:val="22"/>
          <w:szCs w:val="22"/>
        </w:rPr>
        <w:t>REQUIRED CERTIFICATIONS</w:t>
      </w:r>
    </w:p>
    <w:p w14:paraId="644E7040" w14:textId="77777777" w:rsidR="00BD52BE" w:rsidRPr="00E93963" w:rsidRDefault="00BD52BE" w:rsidP="00334348">
      <w:pPr>
        <w:ind w:left="360"/>
        <w:rPr>
          <w:rFonts w:ascii="Verdana" w:hAnsi="Verdana" w:cs="Arial"/>
          <w:sz w:val="22"/>
          <w:szCs w:val="22"/>
        </w:rPr>
      </w:pPr>
    </w:p>
    <w:p w14:paraId="30353DB7" w14:textId="77777777" w:rsidR="00DF625B" w:rsidRPr="00E93963" w:rsidRDefault="00BD52BE" w:rsidP="00334348">
      <w:pPr>
        <w:ind w:left="720"/>
        <w:rPr>
          <w:rFonts w:ascii="Verdana" w:hAnsi="Verdana" w:cs="Arial"/>
          <w:sz w:val="22"/>
          <w:szCs w:val="22"/>
        </w:rPr>
      </w:pPr>
      <w:r w:rsidRPr="00E93963">
        <w:rPr>
          <w:rFonts w:ascii="Verdana" w:hAnsi="Verdana" w:cs="Arial"/>
          <w:sz w:val="22"/>
          <w:szCs w:val="22"/>
          <w:u w:val="single"/>
        </w:rPr>
        <w:t>C</w:t>
      </w:r>
      <w:r w:rsidR="00DF625B" w:rsidRPr="00E93963">
        <w:rPr>
          <w:rFonts w:ascii="Verdana" w:hAnsi="Verdana" w:cs="Arial"/>
          <w:sz w:val="22"/>
          <w:szCs w:val="22"/>
          <w:u w:val="single"/>
        </w:rPr>
        <w:t>ERTIFICATION CONCERNING BOYCOTT OF ISRAEL</w:t>
      </w:r>
      <w:r w:rsidRPr="00E93963">
        <w:rPr>
          <w:rFonts w:ascii="Verdana" w:hAnsi="Verdana" w:cs="Arial"/>
          <w:sz w:val="22"/>
          <w:szCs w:val="22"/>
          <w:u w:val="single"/>
        </w:rPr>
        <w:t>.</w:t>
      </w:r>
      <w:r w:rsidRPr="00E93963">
        <w:rPr>
          <w:rFonts w:ascii="Verdana" w:hAnsi="Verdana" w:cs="Arial"/>
          <w:sz w:val="22"/>
          <w:szCs w:val="22"/>
        </w:rPr>
        <w:t xml:space="preserve">  </w:t>
      </w:r>
      <w:r w:rsidR="00DF625B" w:rsidRPr="00E93963">
        <w:rPr>
          <w:rFonts w:ascii="Verdana" w:hAnsi="Verdana"/>
          <w:sz w:val="22"/>
          <w:szCs w:val="22"/>
        </w:rPr>
        <w:t xml:space="preserve">Pursuant to Idaho Code section 67-2346, if payments under this </w:t>
      </w:r>
      <w:r w:rsidR="00FA2690" w:rsidRPr="00E93963">
        <w:rPr>
          <w:rFonts w:ascii="Verdana" w:hAnsi="Verdana"/>
          <w:sz w:val="22"/>
          <w:szCs w:val="22"/>
        </w:rPr>
        <w:t>Contract</w:t>
      </w:r>
      <w:r w:rsidR="00DF625B" w:rsidRPr="00E93963">
        <w:rPr>
          <w:rFonts w:ascii="Verdana" w:hAnsi="Verdana"/>
          <w:sz w:val="22"/>
          <w:szCs w:val="22"/>
        </w:rPr>
        <w:t xml:space="preserve"> exceed one hundred thousand dollars ($100,000) and Contractor employs ten (10) or more persons, Contractor certifies that it is not currently engaged in, and will not for the duration of the </w:t>
      </w:r>
      <w:r w:rsidR="00FA2690" w:rsidRPr="00E93963">
        <w:rPr>
          <w:rFonts w:ascii="Verdana" w:hAnsi="Verdana"/>
          <w:sz w:val="22"/>
          <w:szCs w:val="22"/>
        </w:rPr>
        <w:t>Contract</w:t>
      </w:r>
      <w:r w:rsidR="00DF625B" w:rsidRPr="00E93963">
        <w:rPr>
          <w:rFonts w:ascii="Verdana" w:hAnsi="Verdana"/>
          <w:sz w:val="22"/>
          <w:szCs w:val="22"/>
        </w:rPr>
        <w:t xml:space="preserve"> engage in, a boycott of goods or services from Israel or territories under its control.  The terms in this clause defined in Idaho Code section 67-2346 shall have the meaning defined therein.</w:t>
      </w:r>
    </w:p>
    <w:p w14:paraId="058D4FA1" w14:textId="77777777" w:rsidR="00BD52BE" w:rsidRPr="00E93963" w:rsidRDefault="00BD52BE" w:rsidP="00334348">
      <w:pPr>
        <w:tabs>
          <w:tab w:val="left" w:pos="720"/>
        </w:tabs>
        <w:ind w:left="720"/>
        <w:jc w:val="both"/>
        <w:rPr>
          <w:rFonts w:ascii="Verdana" w:hAnsi="Verdana"/>
          <w:sz w:val="22"/>
          <w:szCs w:val="22"/>
        </w:rPr>
      </w:pPr>
    </w:p>
    <w:p w14:paraId="1934852B" w14:textId="77777777" w:rsidR="00BD52BE" w:rsidRPr="00E93963" w:rsidRDefault="00BD52BE" w:rsidP="00334348">
      <w:pPr>
        <w:pStyle w:val="ListParagraph"/>
        <w:contextualSpacing/>
        <w:jc w:val="both"/>
        <w:rPr>
          <w:rFonts w:ascii="Verdana" w:hAnsi="Verdana"/>
          <w:sz w:val="22"/>
          <w:szCs w:val="22"/>
        </w:rPr>
      </w:pPr>
      <w:r w:rsidRPr="00E93963">
        <w:rPr>
          <w:rFonts w:ascii="Verdana" w:hAnsi="Verdana"/>
          <w:sz w:val="22"/>
          <w:szCs w:val="22"/>
          <w:u w:val="single"/>
        </w:rPr>
        <w:t>Ownership or Operation by China</w:t>
      </w:r>
      <w:r w:rsidRPr="00E93963">
        <w:rPr>
          <w:rFonts w:ascii="Verdana" w:hAnsi="Verdana"/>
          <w:sz w:val="22"/>
          <w:szCs w:val="22"/>
        </w:rPr>
        <w:t>. Pursuant to Idaho Code section 67-2359, Contractor certifies that it is not currently owned or operated by the government of China and will not for the duration of the Contract be owned or operated by the government of China. The terms in this section defined in Idaho Code section 67-2359 shall have the meaning defined therein.</w:t>
      </w:r>
    </w:p>
    <w:p w14:paraId="0EE58682" w14:textId="77777777" w:rsidR="00BD52BE" w:rsidRPr="00E93963" w:rsidRDefault="00BD52BE" w:rsidP="00334348">
      <w:pPr>
        <w:pStyle w:val="ListParagraph"/>
        <w:contextualSpacing/>
        <w:jc w:val="both"/>
        <w:rPr>
          <w:rFonts w:ascii="Verdana" w:hAnsi="Verdana"/>
          <w:sz w:val="22"/>
          <w:szCs w:val="22"/>
        </w:rPr>
      </w:pPr>
    </w:p>
    <w:p w14:paraId="1665F26F" w14:textId="77777777" w:rsidR="00BD52BE" w:rsidRPr="00E93963" w:rsidRDefault="00BD52BE" w:rsidP="00334348">
      <w:pPr>
        <w:pStyle w:val="ListParagraph"/>
        <w:contextualSpacing/>
        <w:jc w:val="both"/>
        <w:rPr>
          <w:rFonts w:ascii="Verdana" w:hAnsi="Verdana"/>
          <w:sz w:val="22"/>
          <w:szCs w:val="22"/>
        </w:rPr>
      </w:pPr>
      <w:r w:rsidRPr="00E93963">
        <w:rPr>
          <w:rFonts w:ascii="Verdana" w:hAnsi="Verdana"/>
          <w:sz w:val="22"/>
          <w:szCs w:val="22"/>
          <w:u w:val="single"/>
        </w:rPr>
        <w:t>Boycott of Various Industries.</w:t>
      </w:r>
      <w:r w:rsidRPr="00E93963">
        <w:rPr>
          <w:rFonts w:ascii="Verdana" w:hAnsi="Verdana"/>
          <w:sz w:val="22"/>
          <w:szCs w:val="22"/>
        </w:rPr>
        <w:t>  Pursuant to Idaho Code section 67-2347A (effective July 1, 2024), if payments under the Contract exceed one hundred thousand dollars ($100,000) and Contractor employs ten (10) or more persons, Contractor certifies that it is not currently engaged in, and will not for the duration of the Contract engage in, a boycott of any individual or company because the individual or company: a) engages in or supports the exploration, production, utilization, transportation, sale, or manufacture of fossil fuel-based energy, timber, minerals, hydroelectric power, nuclear energy, or agriculture; or b) engages in or supports the manufacture, distribution, sale, or use of firearms.  The terms in this section defined in Idaho Code section 67-2347A shall have the meaning defined therein, including through reference to another section of Idaho Code.</w:t>
      </w:r>
    </w:p>
    <w:p w14:paraId="6012518E" w14:textId="77777777" w:rsidR="006F2E4A" w:rsidRPr="00E93963" w:rsidRDefault="006F2E4A" w:rsidP="00334348">
      <w:pPr>
        <w:tabs>
          <w:tab w:val="left" w:pos="720"/>
        </w:tabs>
        <w:jc w:val="both"/>
        <w:rPr>
          <w:rFonts w:ascii="Verdana" w:hAnsi="Verdana"/>
          <w:sz w:val="22"/>
          <w:szCs w:val="22"/>
        </w:rPr>
      </w:pPr>
    </w:p>
    <w:p w14:paraId="39CFAE7F" w14:textId="77777777" w:rsidR="006F2E4A" w:rsidRPr="00E93963" w:rsidRDefault="006F2E4A" w:rsidP="00DB0F15">
      <w:pPr>
        <w:pStyle w:val="Style1"/>
        <w:rPr>
          <w:sz w:val="22"/>
          <w:szCs w:val="22"/>
        </w:rPr>
      </w:pPr>
      <w:r w:rsidRPr="00E93963">
        <w:rPr>
          <w:sz w:val="22"/>
          <w:szCs w:val="22"/>
        </w:rPr>
        <w:t>Compliance with Law, Licensing, and Certifications</w:t>
      </w:r>
    </w:p>
    <w:p w14:paraId="6F6605EA" w14:textId="77777777" w:rsidR="006F2E4A" w:rsidRPr="00E93963" w:rsidRDefault="006F2E4A" w:rsidP="00334348">
      <w:pPr>
        <w:ind w:left="720"/>
        <w:rPr>
          <w:rFonts w:ascii="Verdana" w:hAnsi="Verdana"/>
          <w:sz w:val="22"/>
          <w:szCs w:val="22"/>
          <w:u w:val="single"/>
        </w:rPr>
      </w:pPr>
    </w:p>
    <w:p w14:paraId="37FDE2A9" w14:textId="77777777" w:rsidR="006F2E4A" w:rsidRPr="00E93963" w:rsidRDefault="006F2E4A" w:rsidP="00334348">
      <w:pPr>
        <w:ind w:left="720"/>
        <w:rPr>
          <w:rFonts w:ascii="Verdana" w:hAnsi="Verdana"/>
          <w:sz w:val="22"/>
          <w:szCs w:val="22"/>
        </w:rPr>
      </w:pPr>
      <w:r w:rsidRPr="00E93963">
        <w:rPr>
          <w:rFonts w:ascii="Verdana" w:hAnsi="Verdana"/>
          <w:sz w:val="22"/>
          <w:szCs w:val="22"/>
        </w:rPr>
        <w:t>Contractor shall comply with all</w:t>
      </w:r>
      <w:r w:rsidRPr="00E93963">
        <w:rPr>
          <w:rFonts w:ascii="Verdana" w:hAnsi="Verdana"/>
          <w:b/>
          <w:sz w:val="22"/>
          <w:szCs w:val="22"/>
        </w:rPr>
        <w:t xml:space="preserve"> </w:t>
      </w:r>
      <w:r w:rsidRPr="00E93963">
        <w:rPr>
          <w:rFonts w:ascii="Verdana" w:hAnsi="Verdana"/>
          <w:sz w:val="22"/>
          <w:szCs w:val="22"/>
        </w:rPr>
        <w:t xml:space="preserve">requirements of federal, state and local laws </w:t>
      </w:r>
      <w:r w:rsidRPr="00E93963">
        <w:rPr>
          <w:rFonts w:ascii="Verdana" w:hAnsi="Verdana"/>
          <w:sz w:val="22"/>
          <w:szCs w:val="22"/>
        </w:rPr>
        <w:lastRenderedPageBreak/>
        <w:t>and regulations applicable to Contractor or to the Property provided by Contractor pursuant to the Contract. For the duration of the Contract, Contractor shall maintain in effect and have in its possession all licenses and certifications required by federal, state and local laws and rules.</w:t>
      </w:r>
    </w:p>
    <w:p w14:paraId="21ED4297" w14:textId="77777777" w:rsidR="00774F06" w:rsidRPr="00E93963" w:rsidRDefault="00774F06" w:rsidP="00334348">
      <w:pPr>
        <w:tabs>
          <w:tab w:val="left" w:pos="720"/>
        </w:tabs>
        <w:ind w:left="720"/>
        <w:jc w:val="both"/>
        <w:rPr>
          <w:rFonts w:ascii="Verdana" w:hAnsi="Verdana"/>
          <w:sz w:val="22"/>
          <w:szCs w:val="22"/>
        </w:rPr>
      </w:pPr>
    </w:p>
    <w:p w14:paraId="2620627D" w14:textId="77777777" w:rsidR="00677C60" w:rsidRPr="00E93963" w:rsidRDefault="00677C60" w:rsidP="00DB0F15">
      <w:pPr>
        <w:pStyle w:val="Style1"/>
        <w:rPr>
          <w:sz w:val="22"/>
          <w:szCs w:val="22"/>
        </w:rPr>
      </w:pPr>
      <w:r w:rsidRPr="00E93963">
        <w:rPr>
          <w:sz w:val="22"/>
          <w:szCs w:val="22"/>
        </w:rPr>
        <w:t>TIME IS OF THE ESSENCE</w:t>
      </w:r>
    </w:p>
    <w:p w14:paraId="436F21C3" w14:textId="77777777" w:rsidR="00677C60" w:rsidRPr="00E93963" w:rsidRDefault="00677C60" w:rsidP="00DB0F15">
      <w:pPr>
        <w:pStyle w:val="Style1"/>
        <w:numPr>
          <w:ilvl w:val="0"/>
          <w:numId w:val="0"/>
        </w:numPr>
        <w:ind w:left="360"/>
        <w:rPr>
          <w:sz w:val="22"/>
          <w:szCs w:val="22"/>
        </w:rPr>
      </w:pPr>
    </w:p>
    <w:p w14:paraId="196F1334" w14:textId="77777777" w:rsidR="00600EAA" w:rsidRPr="00E93963" w:rsidRDefault="00677C60" w:rsidP="00334348">
      <w:pPr>
        <w:tabs>
          <w:tab w:val="left" w:pos="720"/>
        </w:tabs>
        <w:ind w:left="720"/>
        <w:jc w:val="both"/>
        <w:rPr>
          <w:rFonts w:ascii="Verdana" w:hAnsi="Verdana"/>
          <w:sz w:val="22"/>
          <w:szCs w:val="22"/>
        </w:rPr>
      </w:pPr>
      <w:r w:rsidRPr="00E93963">
        <w:rPr>
          <w:rFonts w:ascii="Verdana" w:hAnsi="Verdana"/>
          <w:sz w:val="22"/>
          <w:szCs w:val="22"/>
        </w:rPr>
        <w:t xml:space="preserve">Time shall be of the essence in connection with Contractor’s performance of its obligations under this </w:t>
      </w:r>
      <w:r w:rsidR="00FA2690" w:rsidRPr="00E93963">
        <w:rPr>
          <w:rFonts w:ascii="Verdana" w:hAnsi="Verdana"/>
          <w:sz w:val="22"/>
          <w:szCs w:val="22"/>
        </w:rPr>
        <w:t>Contract</w:t>
      </w:r>
      <w:r w:rsidRPr="00E93963">
        <w:rPr>
          <w:rFonts w:ascii="Verdana" w:hAnsi="Verdana"/>
          <w:sz w:val="22"/>
          <w:szCs w:val="22"/>
        </w:rPr>
        <w:t>.</w:t>
      </w:r>
    </w:p>
    <w:p w14:paraId="554071CE" w14:textId="77777777" w:rsidR="00600EAA" w:rsidRPr="00E93963" w:rsidRDefault="00600EAA" w:rsidP="00334348">
      <w:pPr>
        <w:tabs>
          <w:tab w:val="left" w:pos="720"/>
        </w:tabs>
        <w:ind w:left="720"/>
        <w:jc w:val="both"/>
        <w:rPr>
          <w:rFonts w:ascii="Verdana" w:hAnsi="Verdana"/>
          <w:sz w:val="22"/>
          <w:szCs w:val="22"/>
        </w:rPr>
      </w:pPr>
    </w:p>
    <w:p w14:paraId="245AC35B" w14:textId="77777777" w:rsidR="00FB5A84" w:rsidRPr="00E93963" w:rsidRDefault="00600EAA" w:rsidP="00DB0F15">
      <w:pPr>
        <w:pStyle w:val="Style1"/>
        <w:rPr>
          <w:sz w:val="22"/>
          <w:szCs w:val="22"/>
        </w:rPr>
      </w:pPr>
      <w:r w:rsidRPr="00E93963">
        <w:rPr>
          <w:sz w:val="22"/>
          <w:szCs w:val="22"/>
        </w:rPr>
        <w:t>PROPERTY – GOODS</w:t>
      </w:r>
    </w:p>
    <w:p w14:paraId="49053387" w14:textId="77777777" w:rsidR="00600EAA" w:rsidRPr="00E93963" w:rsidRDefault="00600EAA" w:rsidP="00334348">
      <w:pPr>
        <w:ind w:left="360"/>
        <w:rPr>
          <w:rFonts w:ascii="Verdana" w:hAnsi="Verdana" w:cs="Arial"/>
          <w:sz w:val="22"/>
          <w:szCs w:val="22"/>
          <w:u w:val="single"/>
        </w:rPr>
      </w:pPr>
    </w:p>
    <w:p w14:paraId="6796A818" w14:textId="77777777" w:rsidR="00600EAA" w:rsidRPr="00E93963" w:rsidRDefault="00600EAA" w:rsidP="00E67745">
      <w:pPr>
        <w:numPr>
          <w:ilvl w:val="0"/>
          <w:numId w:val="12"/>
        </w:numPr>
        <w:ind w:left="1440" w:hanging="720"/>
        <w:jc w:val="both"/>
        <w:rPr>
          <w:rFonts w:ascii="Verdana" w:hAnsi="Verdana"/>
          <w:sz w:val="22"/>
          <w:szCs w:val="22"/>
        </w:rPr>
      </w:pPr>
      <w:r w:rsidRPr="00E93963">
        <w:rPr>
          <w:rFonts w:ascii="Verdana" w:hAnsi="Verdana"/>
          <w:sz w:val="22"/>
          <w:szCs w:val="22"/>
        </w:rPr>
        <w:t>Specifications.  Contractor shall deliver all Property in accordance with Appendix C – Specifications.  Contractor’s failure to deliver the Property as provided in this Contract is a material breach of this Contract.</w:t>
      </w:r>
    </w:p>
    <w:p w14:paraId="19BB89B2" w14:textId="77777777" w:rsidR="00600EAA" w:rsidRPr="00E93963" w:rsidRDefault="00600EAA" w:rsidP="00334348">
      <w:pPr>
        <w:ind w:left="1440"/>
        <w:jc w:val="both"/>
        <w:rPr>
          <w:rFonts w:ascii="Verdana" w:hAnsi="Verdana"/>
          <w:sz w:val="22"/>
          <w:szCs w:val="22"/>
        </w:rPr>
      </w:pPr>
    </w:p>
    <w:p w14:paraId="4A9E377F" w14:textId="77777777" w:rsidR="00600EAA" w:rsidRPr="00E93963" w:rsidRDefault="00600EAA" w:rsidP="00E67745">
      <w:pPr>
        <w:numPr>
          <w:ilvl w:val="0"/>
          <w:numId w:val="12"/>
        </w:numPr>
        <w:ind w:left="1440" w:hanging="720"/>
        <w:jc w:val="both"/>
        <w:rPr>
          <w:rFonts w:ascii="Verdana" w:hAnsi="Verdana"/>
          <w:sz w:val="22"/>
          <w:szCs w:val="22"/>
        </w:rPr>
      </w:pPr>
      <w:r w:rsidRPr="00E93963">
        <w:rPr>
          <w:rFonts w:ascii="Verdana" w:hAnsi="Verdana"/>
          <w:sz w:val="22"/>
          <w:szCs w:val="22"/>
        </w:rPr>
        <w:t xml:space="preserve">New and Unused Property.  Unless otherwise provided in the Specifications, all Property delivered by Contractor shall be new, unused, not previously installed or demonstrated, and shall be within current production inventory of the manufacturer or actively being marketed by the Contractor.  </w:t>
      </w:r>
    </w:p>
    <w:p w14:paraId="32C3E811" w14:textId="77777777" w:rsidR="00600EAA" w:rsidRPr="00E93963" w:rsidRDefault="00600EAA" w:rsidP="00334348">
      <w:pPr>
        <w:jc w:val="both"/>
        <w:rPr>
          <w:rFonts w:ascii="Verdana" w:hAnsi="Verdana"/>
          <w:sz w:val="22"/>
          <w:szCs w:val="22"/>
        </w:rPr>
      </w:pPr>
    </w:p>
    <w:p w14:paraId="4CFCD6FB" w14:textId="1D62A379" w:rsidR="007B22CF" w:rsidRPr="00E93963" w:rsidRDefault="00600EAA" w:rsidP="00E67745">
      <w:pPr>
        <w:numPr>
          <w:ilvl w:val="0"/>
          <w:numId w:val="12"/>
        </w:numPr>
        <w:ind w:left="1440" w:hanging="720"/>
        <w:jc w:val="both"/>
        <w:rPr>
          <w:rFonts w:ascii="Verdana" w:hAnsi="Verdana"/>
          <w:sz w:val="22"/>
          <w:szCs w:val="22"/>
        </w:rPr>
      </w:pPr>
      <w:r w:rsidRPr="00E93963">
        <w:rPr>
          <w:rFonts w:ascii="Verdana" w:hAnsi="Verdana"/>
          <w:sz w:val="22"/>
          <w:szCs w:val="22"/>
        </w:rPr>
        <w:t>Components.  Unless otherwise provided in the Specifications, all Property delivered by Contractor shall:</w:t>
      </w:r>
    </w:p>
    <w:p w14:paraId="1AD03A7F" w14:textId="77777777" w:rsidR="007B22CF" w:rsidRPr="00E93963" w:rsidRDefault="007B22CF" w:rsidP="00334348">
      <w:pPr>
        <w:ind w:left="1440"/>
        <w:jc w:val="both"/>
        <w:rPr>
          <w:rFonts w:ascii="Verdana" w:hAnsi="Verdana"/>
          <w:sz w:val="22"/>
          <w:szCs w:val="22"/>
        </w:rPr>
      </w:pPr>
    </w:p>
    <w:p w14:paraId="4160CF69" w14:textId="77777777" w:rsidR="00600EAA" w:rsidRPr="00E93963" w:rsidRDefault="00600EAA" w:rsidP="00E67745">
      <w:pPr>
        <w:numPr>
          <w:ilvl w:val="2"/>
          <w:numId w:val="3"/>
        </w:numPr>
        <w:tabs>
          <w:tab w:val="left" w:pos="720"/>
        </w:tabs>
        <w:ind w:left="2160" w:hanging="720"/>
        <w:jc w:val="both"/>
        <w:rPr>
          <w:rFonts w:ascii="Verdana" w:hAnsi="Verdana"/>
          <w:sz w:val="22"/>
          <w:szCs w:val="22"/>
        </w:rPr>
      </w:pPr>
      <w:r w:rsidRPr="00E93963">
        <w:rPr>
          <w:rFonts w:ascii="Verdana" w:eastAsia="Arial" w:hAnsi="Verdana"/>
          <w:sz w:val="22"/>
          <w:szCs w:val="22"/>
        </w:rPr>
        <w:t>Include all components and accessories that the manufacturer identifies or lists as “standard.”</w:t>
      </w:r>
    </w:p>
    <w:p w14:paraId="3A01CE9B" w14:textId="77777777" w:rsidR="007B22CF" w:rsidRPr="00E93963" w:rsidRDefault="007B22CF" w:rsidP="00334348">
      <w:pPr>
        <w:tabs>
          <w:tab w:val="left" w:pos="720"/>
        </w:tabs>
        <w:ind w:left="2160"/>
        <w:jc w:val="both"/>
        <w:rPr>
          <w:rFonts w:ascii="Verdana" w:hAnsi="Verdana"/>
          <w:sz w:val="22"/>
          <w:szCs w:val="22"/>
        </w:rPr>
      </w:pPr>
    </w:p>
    <w:p w14:paraId="725FD384" w14:textId="77777777" w:rsidR="00600EAA" w:rsidRPr="00E93963" w:rsidRDefault="00600EAA" w:rsidP="00E67745">
      <w:pPr>
        <w:numPr>
          <w:ilvl w:val="2"/>
          <w:numId w:val="3"/>
        </w:numPr>
        <w:tabs>
          <w:tab w:val="left" w:pos="720"/>
        </w:tabs>
        <w:ind w:left="2160" w:hanging="720"/>
        <w:jc w:val="both"/>
        <w:rPr>
          <w:rFonts w:ascii="Verdana" w:hAnsi="Verdana"/>
          <w:sz w:val="22"/>
          <w:szCs w:val="22"/>
        </w:rPr>
      </w:pPr>
      <w:r w:rsidRPr="00E93963">
        <w:rPr>
          <w:rFonts w:ascii="Verdana" w:eastAsia="Arial" w:hAnsi="Verdana"/>
          <w:sz w:val="22"/>
          <w:szCs w:val="22"/>
        </w:rPr>
        <w:t>Include all components, hardware and parts necessary for complete and proper assembly, installation and operation of the Property.</w:t>
      </w:r>
    </w:p>
    <w:p w14:paraId="61426C88" w14:textId="77777777" w:rsidR="00FB5A84" w:rsidRDefault="00FB5A84" w:rsidP="00334348">
      <w:pPr>
        <w:ind w:left="1080"/>
        <w:jc w:val="both"/>
        <w:rPr>
          <w:rFonts w:ascii="Verdana" w:hAnsi="Verdana"/>
          <w:sz w:val="22"/>
          <w:szCs w:val="22"/>
        </w:rPr>
      </w:pPr>
    </w:p>
    <w:p w14:paraId="00EA7B9B" w14:textId="77777777" w:rsidR="006300BD" w:rsidRDefault="006300BD" w:rsidP="00334348">
      <w:pPr>
        <w:ind w:left="1080"/>
        <w:jc w:val="both"/>
        <w:rPr>
          <w:rFonts w:ascii="Verdana" w:hAnsi="Verdana"/>
          <w:sz w:val="22"/>
          <w:szCs w:val="22"/>
        </w:rPr>
      </w:pPr>
    </w:p>
    <w:p w14:paraId="63E8785E" w14:textId="77777777" w:rsidR="006300BD" w:rsidRPr="00E93963" w:rsidRDefault="006300BD" w:rsidP="00334348">
      <w:pPr>
        <w:ind w:left="1080"/>
        <w:jc w:val="both"/>
        <w:rPr>
          <w:rFonts w:ascii="Verdana" w:hAnsi="Verdana"/>
          <w:sz w:val="22"/>
          <w:szCs w:val="22"/>
        </w:rPr>
      </w:pPr>
    </w:p>
    <w:p w14:paraId="4C4A87BB" w14:textId="77777777" w:rsidR="002A2BC5" w:rsidRPr="00E93963" w:rsidRDefault="00463241" w:rsidP="00DB0F15">
      <w:pPr>
        <w:pStyle w:val="Style1"/>
        <w:rPr>
          <w:rFonts w:eastAsia="Arial"/>
          <w:sz w:val="22"/>
          <w:szCs w:val="22"/>
        </w:rPr>
      </w:pPr>
      <w:r w:rsidRPr="00E93963">
        <w:rPr>
          <w:sz w:val="22"/>
          <w:szCs w:val="22"/>
        </w:rPr>
        <w:t>Acceptance.</w:t>
      </w:r>
    </w:p>
    <w:p w14:paraId="6245E11B" w14:textId="77777777" w:rsidR="002A2BC5" w:rsidRPr="00E93963" w:rsidRDefault="002A2BC5" w:rsidP="00334348">
      <w:pPr>
        <w:ind w:left="360"/>
        <w:rPr>
          <w:rFonts w:ascii="Verdana" w:hAnsi="Verdana"/>
          <w:sz w:val="22"/>
          <w:szCs w:val="22"/>
        </w:rPr>
      </w:pPr>
    </w:p>
    <w:p w14:paraId="2DD9B049" w14:textId="77777777" w:rsidR="00463241" w:rsidRPr="00E93963" w:rsidRDefault="00463241" w:rsidP="00334348">
      <w:pPr>
        <w:ind w:left="720"/>
        <w:rPr>
          <w:rFonts w:ascii="Verdana" w:eastAsia="Arial" w:hAnsi="Verdana"/>
          <w:sz w:val="22"/>
          <w:szCs w:val="22"/>
        </w:rPr>
      </w:pPr>
      <w:r w:rsidRPr="00E93963">
        <w:rPr>
          <w:rFonts w:ascii="Verdana" w:eastAsia="Arial" w:hAnsi="Verdana"/>
          <w:sz w:val="22"/>
          <w:szCs w:val="22"/>
        </w:rPr>
        <w:t xml:space="preserve">Where an acceptance procedure is not set forth in the specifications the following shall apply.  If no procedure is set forth in the specifications, </w:t>
      </w:r>
      <w:r w:rsidRPr="00E93963">
        <w:rPr>
          <w:rFonts w:ascii="Verdana" w:eastAsia="Arial" w:hAnsi="Verdana"/>
          <w:spacing w:val="-3"/>
          <w:sz w:val="22"/>
          <w:szCs w:val="22"/>
        </w:rPr>
        <w:t xml:space="preserve">the State may, in its sole discretion, conduct such testing and inspection as the State deems necessary.  </w:t>
      </w:r>
    </w:p>
    <w:p w14:paraId="134CB471" w14:textId="77777777" w:rsidR="002A2BC5" w:rsidRPr="00E93963" w:rsidRDefault="002A2BC5" w:rsidP="00334348">
      <w:pPr>
        <w:ind w:left="360"/>
        <w:rPr>
          <w:rFonts w:ascii="Verdana" w:eastAsia="Arial" w:hAnsi="Verdana"/>
          <w:sz w:val="22"/>
          <w:szCs w:val="22"/>
        </w:rPr>
      </w:pPr>
    </w:p>
    <w:p w14:paraId="00B31751" w14:textId="77777777" w:rsidR="00463241" w:rsidRPr="00E93963" w:rsidRDefault="00463241" w:rsidP="00E67745">
      <w:pPr>
        <w:numPr>
          <w:ilvl w:val="0"/>
          <w:numId w:val="13"/>
        </w:numPr>
        <w:ind w:left="1440" w:hanging="720"/>
        <w:jc w:val="both"/>
        <w:rPr>
          <w:rFonts w:ascii="Verdana" w:eastAsia="Arial" w:hAnsi="Verdana"/>
          <w:sz w:val="22"/>
          <w:szCs w:val="22"/>
        </w:rPr>
      </w:pPr>
      <w:r w:rsidRPr="00E93963">
        <w:rPr>
          <w:rFonts w:ascii="Verdana" w:eastAsia="Arial" w:hAnsi="Verdana"/>
          <w:sz w:val="22"/>
          <w:szCs w:val="22"/>
          <w:u w:val="single"/>
        </w:rPr>
        <w:t>No Installation of Property</w:t>
      </w:r>
      <w:r w:rsidRPr="00E93963">
        <w:rPr>
          <w:rFonts w:ascii="Verdana" w:eastAsia="Arial" w:hAnsi="Verdana"/>
          <w:sz w:val="22"/>
          <w:szCs w:val="22"/>
        </w:rPr>
        <w:t>.</w:t>
      </w:r>
      <w:r w:rsidR="00DE6A3B" w:rsidRPr="00E93963">
        <w:rPr>
          <w:rFonts w:ascii="Verdana" w:eastAsia="Arial" w:hAnsi="Verdana"/>
          <w:sz w:val="22"/>
          <w:szCs w:val="22"/>
        </w:rPr>
        <w:t xml:space="preserve"> </w:t>
      </w:r>
      <w:r w:rsidRPr="00E93963">
        <w:rPr>
          <w:rFonts w:ascii="Verdana" w:eastAsia="Arial" w:hAnsi="Verdana"/>
          <w:sz w:val="22"/>
          <w:szCs w:val="22"/>
        </w:rPr>
        <w:t>When</w:t>
      </w:r>
      <w:r w:rsidRPr="00E93963">
        <w:rPr>
          <w:rFonts w:ascii="Verdana" w:eastAsia="Arial" w:hAnsi="Verdana"/>
          <w:spacing w:val="-4"/>
          <w:sz w:val="22"/>
          <w:szCs w:val="22"/>
        </w:rPr>
        <w:t xml:space="preserve"> </w:t>
      </w:r>
      <w:r w:rsidRPr="00E93963">
        <w:rPr>
          <w:rFonts w:ascii="Verdana" w:eastAsia="Arial" w:hAnsi="Verdana"/>
          <w:sz w:val="22"/>
          <w:szCs w:val="22"/>
        </w:rPr>
        <w:t>the</w:t>
      </w:r>
      <w:r w:rsidRPr="00E93963">
        <w:rPr>
          <w:rFonts w:ascii="Verdana" w:eastAsia="Arial" w:hAnsi="Verdana"/>
          <w:spacing w:val="-2"/>
          <w:sz w:val="22"/>
          <w:szCs w:val="22"/>
        </w:rPr>
        <w:t xml:space="preserve"> </w:t>
      </w:r>
      <w:r w:rsidRPr="00E93963">
        <w:rPr>
          <w:rFonts w:ascii="Verdana" w:eastAsia="Arial" w:hAnsi="Verdana"/>
          <w:sz w:val="22"/>
          <w:szCs w:val="22"/>
        </w:rPr>
        <w:t>Contract</w:t>
      </w:r>
      <w:r w:rsidRPr="00E93963">
        <w:rPr>
          <w:rFonts w:ascii="Verdana" w:eastAsia="Arial" w:hAnsi="Verdana"/>
          <w:spacing w:val="-3"/>
          <w:sz w:val="22"/>
          <w:szCs w:val="22"/>
        </w:rPr>
        <w:t xml:space="preserve"> </w:t>
      </w:r>
      <w:r w:rsidRPr="00E93963">
        <w:rPr>
          <w:rFonts w:ascii="Verdana" w:eastAsia="Arial" w:hAnsi="Verdana"/>
          <w:sz w:val="22"/>
          <w:szCs w:val="22"/>
        </w:rPr>
        <w:t>does</w:t>
      </w:r>
      <w:r w:rsidRPr="00E93963">
        <w:rPr>
          <w:rFonts w:ascii="Verdana" w:eastAsia="Arial" w:hAnsi="Verdana"/>
          <w:spacing w:val="-3"/>
          <w:sz w:val="22"/>
          <w:szCs w:val="22"/>
        </w:rPr>
        <w:t xml:space="preserve"> </w:t>
      </w:r>
      <w:r w:rsidRPr="00E93963">
        <w:rPr>
          <w:rFonts w:ascii="Verdana" w:eastAsia="Arial" w:hAnsi="Verdana"/>
          <w:sz w:val="22"/>
          <w:szCs w:val="22"/>
        </w:rPr>
        <w:t>not</w:t>
      </w:r>
      <w:r w:rsidRPr="00E93963">
        <w:rPr>
          <w:rFonts w:ascii="Verdana" w:eastAsia="Arial" w:hAnsi="Verdana"/>
          <w:spacing w:val="-3"/>
          <w:sz w:val="22"/>
          <w:szCs w:val="22"/>
        </w:rPr>
        <w:t xml:space="preserve"> </w:t>
      </w:r>
      <w:r w:rsidRPr="00E93963">
        <w:rPr>
          <w:rFonts w:ascii="Verdana" w:eastAsia="Arial" w:hAnsi="Verdana"/>
          <w:sz w:val="22"/>
          <w:szCs w:val="22"/>
        </w:rPr>
        <w:t>require</w:t>
      </w:r>
      <w:r w:rsidRPr="00E93963">
        <w:rPr>
          <w:rFonts w:ascii="Verdana" w:eastAsia="Arial" w:hAnsi="Verdana"/>
          <w:spacing w:val="-2"/>
          <w:sz w:val="22"/>
          <w:szCs w:val="22"/>
        </w:rPr>
        <w:t xml:space="preserve"> </w:t>
      </w:r>
      <w:r w:rsidRPr="00E93963">
        <w:rPr>
          <w:rFonts w:ascii="Verdana" w:eastAsia="Arial" w:hAnsi="Verdana"/>
          <w:sz w:val="22"/>
          <w:szCs w:val="22"/>
        </w:rPr>
        <w:t>installation,</w:t>
      </w:r>
      <w:r w:rsidR="00DE6A3B" w:rsidRPr="00E93963">
        <w:rPr>
          <w:rFonts w:ascii="Verdana" w:eastAsia="Arial" w:hAnsi="Verdana"/>
          <w:sz w:val="22"/>
          <w:szCs w:val="22"/>
        </w:rPr>
        <w:t xml:space="preserve"> </w:t>
      </w:r>
      <w:r w:rsidRPr="00E93963">
        <w:rPr>
          <w:rFonts w:ascii="Verdana" w:eastAsia="Arial" w:hAnsi="Verdana"/>
          <w:sz w:val="22"/>
          <w:szCs w:val="22"/>
        </w:rPr>
        <w:t>Acceptance</w:t>
      </w:r>
      <w:r w:rsidRPr="00E93963">
        <w:rPr>
          <w:rFonts w:ascii="Verdana" w:eastAsia="Arial" w:hAnsi="Verdana"/>
          <w:spacing w:val="-3"/>
          <w:sz w:val="22"/>
          <w:szCs w:val="22"/>
        </w:rPr>
        <w:t xml:space="preserve"> </w:t>
      </w:r>
      <w:r w:rsidRPr="00E93963">
        <w:rPr>
          <w:rFonts w:ascii="Verdana" w:eastAsia="Arial" w:hAnsi="Verdana"/>
          <w:sz w:val="22"/>
          <w:szCs w:val="22"/>
        </w:rPr>
        <w:t>shall</w:t>
      </w:r>
      <w:r w:rsidRPr="00E93963">
        <w:rPr>
          <w:rFonts w:ascii="Verdana" w:eastAsia="Arial" w:hAnsi="Verdana"/>
          <w:spacing w:val="-2"/>
          <w:sz w:val="22"/>
          <w:szCs w:val="22"/>
        </w:rPr>
        <w:t xml:space="preserve"> </w:t>
      </w:r>
      <w:r w:rsidRPr="00E93963">
        <w:rPr>
          <w:rFonts w:ascii="Verdana" w:eastAsia="Arial" w:hAnsi="Verdana"/>
          <w:sz w:val="22"/>
          <w:szCs w:val="22"/>
        </w:rPr>
        <w:t>occur</w:t>
      </w:r>
      <w:r w:rsidRPr="00E93963">
        <w:rPr>
          <w:rFonts w:ascii="Verdana" w:eastAsia="Arial" w:hAnsi="Verdana"/>
          <w:spacing w:val="-4"/>
          <w:sz w:val="22"/>
          <w:szCs w:val="22"/>
        </w:rPr>
        <w:t xml:space="preserve"> </w:t>
      </w:r>
      <w:r w:rsidRPr="00E93963">
        <w:rPr>
          <w:rFonts w:ascii="Verdana" w:eastAsia="Arial" w:hAnsi="Verdana"/>
          <w:sz w:val="22"/>
          <w:szCs w:val="22"/>
        </w:rPr>
        <w:t>fourteen</w:t>
      </w:r>
      <w:r w:rsidRPr="00E93963">
        <w:rPr>
          <w:rFonts w:ascii="Verdana" w:eastAsia="Arial" w:hAnsi="Verdana"/>
          <w:spacing w:val="-4"/>
          <w:sz w:val="22"/>
          <w:szCs w:val="22"/>
        </w:rPr>
        <w:t xml:space="preserve"> </w:t>
      </w:r>
      <w:r w:rsidRPr="00E93963">
        <w:rPr>
          <w:rFonts w:ascii="Verdana" w:eastAsia="Arial" w:hAnsi="Verdana"/>
          <w:sz w:val="22"/>
          <w:szCs w:val="22"/>
        </w:rPr>
        <w:t>(14)</w:t>
      </w:r>
      <w:r w:rsidRPr="00E93963">
        <w:rPr>
          <w:rFonts w:ascii="Verdana" w:eastAsia="Arial" w:hAnsi="Verdana"/>
          <w:spacing w:val="-4"/>
          <w:sz w:val="22"/>
          <w:szCs w:val="22"/>
        </w:rPr>
        <w:t xml:space="preserve"> </w:t>
      </w:r>
      <w:r w:rsidRPr="00E93963">
        <w:rPr>
          <w:rFonts w:ascii="Verdana" w:eastAsia="Arial" w:hAnsi="Verdana"/>
          <w:sz w:val="22"/>
          <w:szCs w:val="22"/>
        </w:rPr>
        <w:t>calendar</w:t>
      </w:r>
      <w:r w:rsidRPr="00E93963">
        <w:rPr>
          <w:rFonts w:ascii="Verdana" w:eastAsia="Arial" w:hAnsi="Verdana"/>
          <w:spacing w:val="-4"/>
          <w:sz w:val="22"/>
          <w:szCs w:val="22"/>
        </w:rPr>
        <w:t xml:space="preserve"> </w:t>
      </w:r>
      <w:r w:rsidRPr="00E93963">
        <w:rPr>
          <w:rFonts w:ascii="Verdana" w:eastAsia="Arial" w:hAnsi="Verdana"/>
          <w:sz w:val="22"/>
          <w:szCs w:val="22"/>
        </w:rPr>
        <w:t>days</w:t>
      </w:r>
      <w:r w:rsidRPr="00E93963">
        <w:rPr>
          <w:rFonts w:ascii="Verdana" w:eastAsia="Arial" w:hAnsi="Verdana"/>
          <w:spacing w:val="-3"/>
          <w:sz w:val="22"/>
          <w:szCs w:val="22"/>
        </w:rPr>
        <w:t xml:space="preserve"> </w:t>
      </w:r>
      <w:r w:rsidRPr="00E93963">
        <w:rPr>
          <w:rFonts w:ascii="Verdana" w:eastAsia="Arial" w:hAnsi="Verdana"/>
          <w:sz w:val="22"/>
          <w:szCs w:val="22"/>
        </w:rPr>
        <w:t>after</w:t>
      </w:r>
      <w:r w:rsidRPr="00E93963">
        <w:rPr>
          <w:rFonts w:ascii="Verdana" w:eastAsia="Arial" w:hAnsi="Verdana"/>
          <w:spacing w:val="-4"/>
          <w:sz w:val="22"/>
          <w:szCs w:val="22"/>
        </w:rPr>
        <w:t xml:space="preserve"> </w:t>
      </w:r>
      <w:r w:rsidRPr="00E93963">
        <w:rPr>
          <w:rFonts w:ascii="Verdana" w:eastAsia="Arial" w:hAnsi="Verdana"/>
          <w:sz w:val="22"/>
          <w:szCs w:val="22"/>
        </w:rPr>
        <w:t>delivery,</w:t>
      </w:r>
      <w:r w:rsidRPr="00E93963">
        <w:rPr>
          <w:rFonts w:ascii="Verdana" w:eastAsia="Arial" w:hAnsi="Verdana"/>
          <w:spacing w:val="-3"/>
          <w:sz w:val="22"/>
          <w:szCs w:val="22"/>
        </w:rPr>
        <w:t xml:space="preserve"> </w:t>
      </w:r>
      <w:r w:rsidRPr="00E93963">
        <w:rPr>
          <w:rFonts w:ascii="Verdana" w:eastAsia="Arial" w:hAnsi="Verdana"/>
          <w:sz w:val="22"/>
          <w:szCs w:val="22"/>
        </w:rPr>
        <w:t>unless the State has notified the Contractor in writing that the Property does not meet the specifications.</w:t>
      </w:r>
    </w:p>
    <w:p w14:paraId="71921DBE" w14:textId="77777777" w:rsidR="002A2BC5" w:rsidRPr="00E93963" w:rsidRDefault="002A2BC5" w:rsidP="00334348">
      <w:pPr>
        <w:pStyle w:val="ListParagraph"/>
        <w:ind w:left="1080"/>
        <w:contextualSpacing/>
        <w:jc w:val="both"/>
        <w:rPr>
          <w:rFonts w:ascii="Verdana" w:eastAsia="Arial" w:hAnsi="Verdana"/>
          <w:sz w:val="22"/>
          <w:szCs w:val="22"/>
        </w:rPr>
      </w:pPr>
    </w:p>
    <w:p w14:paraId="0D8BFF62" w14:textId="77777777" w:rsidR="00463241" w:rsidRPr="00E93963" w:rsidRDefault="00463241" w:rsidP="00E67745">
      <w:pPr>
        <w:numPr>
          <w:ilvl w:val="0"/>
          <w:numId w:val="13"/>
        </w:numPr>
        <w:ind w:left="1440" w:hanging="720"/>
        <w:jc w:val="both"/>
        <w:rPr>
          <w:rFonts w:ascii="Verdana" w:eastAsia="Arial" w:hAnsi="Verdana"/>
          <w:sz w:val="22"/>
          <w:szCs w:val="22"/>
        </w:rPr>
      </w:pPr>
      <w:r w:rsidRPr="00E93963">
        <w:rPr>
          <w:rFonts w:ascii="Verdana" w:hAnsi="Verdana"/>
          <w:sz w:val="22"/>
          <w:szCs w:val="22"/>
          <w:u w:val="single"/>
        </w:rPr>
        <w:t>Installed Property</w:t>
      </w:r>
      <w:r w:rsidRPr="00E93963">
        <w:rPr>
          <w:rFonts w:ascii="Verdana" w:hAnsi="Verdana"/>
          <w:sz w:val="22"/>
          <w:szCs w:val="22"/>
        </w:rPr>
        <w:t xml:space="preserve">.  </w:t>
      </w:r>
      <w:r w:rsidRPr="00E93963">
        <w:rPr>
          <w:rFonts w:ascii="Verdana" w:eastAsia="Arial" w:hAnsi="Verdana"/>
          <w:sz w:val="22"/>
          <w:szCs w:val="22"/>
        </w:rPr>
        <w:t>When the Contract requires installation, acceptance shall occur fourteen (14) calendar days after completion</w:t>
      </w:r>
      <w:r w:rsidRPr="00E93963">
        <w:rPr>
          <w:rFonts w:ascii="Verdana" w:eastAsia="Arial" w:hAnsi="Verdana"/>
          <w:spacing w:val="-23"/>
          <w:sz w:val="22"/>
          <w:szCs w:val="22"/>
        </w:rPr>
        <w:t xml:space="preserve"> </w:t>
      </w:r>
      <w:r w:rsidRPr="00E93963">
        <w:rPr>
          <w:rFonts w:ascii="Verdana" w:eastAsia="Arial" w:hAnsi="Verdana"/>
          <w:sz w:val="22"/>
          <w:szCs w:val="22"/>
        </w:rPr>
        <w:t>of installation,</w:t>
      </w:r>
      <w:r w:rsidRPr="00E93963">
        <w:rPr>
          <w:rFonts w:ascii="Verdana" w:eastAsia="Arial" w:hAnsi="Verdana"/>
          <w:spacing w:val="-3"/>
          <w:sz w:val="22"/>
          <w:szCs w:val="22"/>
        </w:rPr>
        <w:t xml:space="preserve"> </w:t>
      </w:r>
      <w:r w:rsidRPr="00E93963">
        <w:rPr>
          <w:rFonts w:ascii="Verdana" w:eastAsia="Arial" w:hAnsi="Verdana"/>
          <w:sz w:val="22"/>
          <w:szCs w:val="22"/>
        </w:rPr>
        <w:t>unless</w:t>
      </w:r>
      <w:r w:rsidRPr="00E93963">
        <w:rPr>
          <w:rFonts w:ascii="Verdana" w:eastAsia="Arial" w:hAnsi="Verdana"/>
          <w:spacing w:val="-2"/>
          <w:sz w:val="22"/>
          <w:szCs w:val="22"/>
        </w:rPr>
        <w:t xml:space="preserve"> </w:t>
      </w:r>
      <w:r w:rsidRPr="00E93963">
        <w:rPr>
          <w:rFonts w:ascii="Verdana" w:eastAsia="Arial" w:hAnsi="Verdana"/>
          <w:sz w:val="22"/>
          <w:szCs w:val="22"/>
        </w:rPr>
        <w:t>the</w:t>
      </w:r>
      <w:r w:rsidRPr="00E93963">
        <w:rPr>
          <w:rFonts w:ascii="Verdana" w:eastAsia="Arial" w:hAnsi="Verdana"/>
          <w:spacing w:val="-2"/>
          <w:sz w:val="22"/>
          <w:szCs w:val="22"/>
        </w:rPr>
        <w:t xml:space="preserve"> </w:t>
      </w:r>
      <w:r w:rsidRPr="00E93963">
        <w:rPr>
          <w:rFonts w:ascii="Verdana" w:eastAsia="Arial" w:hAnsi="Verdana"/>
          <w:sz w:val="22"/>
          <w:szCs w:val="22"/>
        </w:rPr>
        <w:t>State</w:t>
      </w:r>
      <w:r w:rsidRPr="00E93963">
        <w:rPr>
          <w:rFonts w:ascii="Verdana" w:eastAsia="Arial" w:hAnsi="Verdana"/>
          <w:spacing w:val="-2"/>
          <w:sz w:val="22"/>
          <w:szCs w:val="22"/>
        </w:rPr>
        <w:t xml:space="preserve"> </w:t>
      </w:r>
      <w:r w:rsidRPr="00E93963">
        <w:rPr>
          <w:rFonts w:ascii="Verdana" w:eastAsia="Arial" w:hAnsi="Verdana"/>
          <w:sz w:val="22"/>
          <w:szCs w:val="22"/>
        </w:rPr>
        <w:t>has</w:t>
      </w:r>
      <w:r w:rsidRPr="00E93963">
        <w:rPr>
          <w:rFonts w:ascii="Verdana" w:eastAsia="Arial" w:hAnsi="Verdana"/>
          <w:spacing w:val="-2"/>
          <w:sz w:val="22"/>
          <w:szCs w:val="22"/>
        </w:rPr>
        <w:t xml:space="preserve"> </w:t>
      </w:r>
      <w:r w:rsidRPr="00E93963">
        <w:rPr>
          <w:rFonts w:ascii="Verdana" w:eastAsia="Arial" w:hAnsi="Verdana"/>
          <w:sz w:val="22"/>
          <w:szCs w:val="22"/>
        </w:rPr>
        <w:t>notified</w:t>
      </w:r>
      <w:r w:rsidRPr="00E93963">
        <w:rPr>
          <w:rFonts w:ascii="Verdana" w:eastAsia="Arial" w:hAnsi="Verdana"/>
          <w:spacing w:val="-2"/>
          <w:sz w:val="22"/>
          <w:szCs w:val="22"/>
        </w:rPr>
        <w:t xml:space="preserve"> </w:t>
      </w:r>
      <w:r w:rsidRPr="00E93963">
        <w:rPr>
          <w:rFonts w:ascii="Verdana" w:eastAsia="Arial" w:hAnsi="Verdana"/>
          <w:sz w:val="22"/>
          <w:szCs w:val="22"/>
        </w:rPr>
        <w:t>the</w:t>
      </w:r>
      <w:r w:rsidRPr="00E93963">
        <w:rPr>
          <w:rFonts w:ascii="Verdana" w:eastAsia="Arial" w:hAnsi="Verdana"/>
          <w:spacing w:val="-2"/>
          <w:sz w:val="22"/>
          <w:szCs w:val="22"/>
        </w:rPr>
        <w:t xml:space="preserve"> </w:t>
      </w:r>
      <w:r w:rsidRPr="00E93963">
        <w:rPr>
          <w:rFonts w:ascii="Verdana" w:eastAsia="Arial" w:hAnsi="Verdana"/>
          <w:sz w:val="22"/>
          <w:szCs w:val="22"/>
        </w:rPr>
        <w:t>Contractor</w:t>
      </w:r>
      <w:r w:rsidRPr="00E93963">
        <w:rPr>
          <w:rFonts w:ascii="Verdana" w:eastAsia="Arial" w:hAnsi="Verdana"/>
          <w:spacing w:val="-3"/>
          <w:sz w:val="22"/>
          <w:szCs w:val="22"/>
        </w:rPr>
        <w:t xml:space="preserve"> </w:t>
      </w:r>
      <w:r w:rsidRPr="00E93963">
        <w:rPr>
          <w:rFonts w:ascii="Verdana" w:eastAsia="Arial" w:hAnsi="Verdana"/>
          <w:sz w:val="22"/>
          <w:szCs w:val="22"/>
        </w:rPr>
        <w:t>in</w:t>
      </w:r>
      <w:r w:rsidRPr="00E93963">
        <w:rPr>
          <w:rFonts w:ascii="Verdana" w:eastAsia="Arial" w:hAnsi="Verdana"/>
          <w:spacing w:val="-2"/>
          <w:sz w:val="22"/>
          <w:szCs w:val="22"/>
        </w:rPr>
        <w:t xml:space="preserve"> </w:t>
      </w:r>
      <w:r w:rsidRPr="00E93963">
        <w:rPr>
          <w:rFonts w:ascii="Verdana" w:eastAsia="Arial" w:hAnsi="Verdana"/>
          <w:sz w:val="22"/>
          <w:szCs w:val="22"/>
        </w:rPr>
        <w:t>writing</w:t>
      </w:r>
      <w:r w:rsidRPr="00E93963">
        <w:rPr>
          <w:rFonts w:ascii="Verdana" w:eastAsia="Arial" w:hAnsi="Verdana"/>
          <w:spacing w:val="-5"/>
          <w:sz w:val="22"/>
          <w:szCs w:val="22"/>
        </w:rPr>
        <w:t xml:space="preserve"> </w:t>
      </w:r>
      <w:r w:rsidRPr="00E93963">
        <w:rPr>
          <w:rFonts w:ascii="Verdana" w:eastAsia="Arial" w:hAnsi="Verdana"/>
          <w:sz w:val="22"/>
          <w:szCs w:val="22"/>
        </w:rPr>
        <w:t>that</w:t>
      </w:r>
      <w:r w:rsidRPr="00E93963">
        <w:rPr>
          <w:rFonts w:ascii="Verdana" w:eastAsia="Arial" w:hAnsi="Verdana"/>
          <w:spacing w:val="-5"/>
          <w:sz w:val="22"/>
          <w:szCs w:val="22"/>
        </w:rPr>
        <w:t xml:space="preserve"> </w:t>
      </w:r>
      <w:r w:rsidRPr="00E93963">
        <w:rPr>
          <w:rFonts w:ascii="Verdana" w:eastAsia="Arial" w:hAnsi="Verdana"/>
          <w:sz w:val="22"/>
          <w:szCs w:val="22"/>
        </w:rPr>
        <w:t>the</w:t>
      </w:r>
      <w:r w:rsidRPr="00E93963">
        <w:rPr>
          <w:rFonts w:ascii="Verdana" w:eastAsia="Arial" w:hAnsi="Verdana"/>
          <w:spacing w:val="-5"/>
          <w:sz w:val="22"/>
          <w:szCs w:val="22"/>
        </w:rPr>
        <w:t xml:space="preserve"> </w:t>
      </w:r>
      <w:r w:rsidRPr="00E93963">
        <w:rPr>
          <w:rFonts w:ascii="Verdana" w:eastAsia="Arial" w:hAnsi="Verdana"/>
          <w:sz w:val="22"/>
          <w:szCs w:val="22"/>
        </w:rPr>
        <w:t>products(s)</w:t>
      </w:r>
      <w:r w:rsidRPr="00E93963">
        <w:rPr>
          <w:rFonts w:ascii="Verdana" w:eastAsia="Arial" w:hAnsi="Verdana"/>
          <w:spacing w:val="-5"/>
          <w:sz w:val="22"/>
          <w:szCs w:val="22"/>
        </w:rPr>
        <w:t xml:space="preserve"> </w:t>
      </w:r>
      <w:r w:rsidRPr="00E93963">
        <w:rPr>
          <w:rFonts w:ascii="Verdana" w:eastAsia="Arial" w:hAnsi="Verdana"/>
          <w:sz w:val="22"/>
          <w:szCs w:val="22"/>
        </w:rPr>
        <w:t>delivered</w:t>
      </w:r>
      <w:r w:rsidRPr="00E93963">
        <w:rPr>
          <w:rFonts w:ascii="Verdana" w:eastAsia="Arial" w:hAnsi="Verdana"/>
          <w:spacing w:val="-2"/>
          <w:sz w:val="22"/>
          <w:szCs w:val="22"/>
        </w:rPr>
        <w:t xml:space="preserve"> </w:t>
      </w:r>
      <w:r w:rsidRPr="00E93963">
        <w:rPr>
          <w:rFonts w:ascii="Verdana" w:eastAsia="Arial" w:hAnsi="Verdana"/>
          <w:sz w:val="22"/>
          <w:szCs w:val="22"/>
        </w:rPr>
        <w:t>does</w:t>
      </w:r>
      <w:r w:rsidRPr="00E93963">
        <w:rPr>
          <w:rFonts w:ascii="Verdana" w:eastAsia="Arial" w:hAnsi="Verdana"/>
          <w:spacing w:val="-4"/>
          <w:sz w:val="22"/>
          <w:szCs w:val="22"/>
        </w:rPr>
        <w:t xml:space="preserve"> </w:t>
      </w:r>
      <w:r w:rsidRPr="00E93963">
        <w:rPr>
          <w:rFonts w:ascii="Verdana" w:eastAsia="Arial" w:hAnsi="Verdana"/>
          <w:sz w:val="22"/>
          <w:szCs w:val="22"/>
        </w:rPr>
        <w:t>not</w:t>
      </w:r>
      <w:r w:rsidRPr="00E93963">
        <w:rPr>
          <w:rFonts w:ascii="Verdana" w:eastAsia="Arial" w:hAnsi="Verdana"/>
          <w:spacing w:val="-5"/>
          <w:sz w:val="22"/>
          <w:szCs w:val="22"/>
        </w:rPr>
        <w:t xml:space="preserve"> </w:t>
      </w:r>
      <w:r w:rsidRPr="00E93963">
        <w:rPr>
          <w:rFonts w:ascii="Verdana" w:eastAsia="Arial" w:hAnsi="Verdana"/>
          <w:sz w:val="22"/>
          <w:szCs w:val="22"/>
        </w:rPr>
        <w:t>meet</w:t>
      </w:r>
      <w:r w:rsidRPr="00E93963">
        <w:rPr>
          <w:rFonts w:ascii="Verdana" w:eastAsia="Arial" w:hAnsi="Verdana"/>
          <w:spacing w:val="-5"/>
          <w:sz w:val="22"/>
          <w:szCs w:val="22"/>
        </w:rPr>
        <w:t xml:space="preserve"> </w:t>
      </w:r>
      <w:r w:rsidRPr="00E93963">
        <w:rPr>
          <w:rFonts w:ascii="Verdana" w:eastAsia="Arial" w:hAnsi="Verdana"/>
          <w:sz w:val="22"/>
          <w:szCs w:val="22"/>
        </w:rPr>
        <w:t>the</w:t>
      </w:r>
      <w:r w:rsidRPr="00E93963">
        <w:rPr>
          <w:rFonts w:ascii="Verdana" w:eastAsia="Arial" w:hAnsi="Verdana"/>
          <w:spacing w:val="-2"/>
          <w:sz w:val="22"/>
          <w:szCs w:val="22"/>
        </w:rPr>
        <w:t xml:space="preserve"> </w:t>
      </w:r>
      <w:r w:rsidRPr="00E93963">
        <w:rPr>
          <w:rFonts w:ascii="Verdana" w:eastAsia="Arial" w:hAnsi="Verdana"/>
          <w:sz w:val="22"/>
          <w:szCs w:val="22"/>
        </w:rPr>
        <w:t>specifications or</w:t>
      </w:r>
      <w:r w:rsidRPr="00E93963">
        <w:rPr>
          <w:rFonts w:ascii="Verdana" w:eastAsia="Arial" w:hAnsi="Verdana"/>
          <w:spacing w:val="-3"/>
          <w:sz w:val="22"/>
          <w:szCs w:val="22"/>
        </w:rPr>
        <w:t xml:space="preserve"> </w:t>
      </w:r>
      <w:r w:rsidRPr="00E93963">
        <w:rPr>
          <w:rFonts w:ascii="Verdana" w:eastAsia="Arial" w:hAnsi="Verdana"/>
          <w:sz w:val="22"/>
          <w:szCs w:val="22"/>
        </w:rPr>
        <w:t>that</w:t>
      </w:r>
      <w:r w:rsidRPr="00E93963">
        <w:rPr>
          <w:rFonts w:ascii="Verdana" w:eastAsia="Arial" w:hAnsi="Verdana"/>
          <w:spacing w:val="-3"/>
          <w:sz w:val="22"/>
          <w:szCs w:val="22"/>
        </w:rPr>
        <w:t xml:space="preserve"> </w:t>
      </w:r>
      <w:r w:rsidRPr="00E93963">
        <w:rPr>
          <w:rFonts w:ascii="Verdana" w:eastAsia="Arial" w:hAnsi="Verdana"/>
          <w:sz w:val="22"/>
          <w:szCs w:val="22"/>
        </w:rPr>
        <w:t>the</w:t>
      </w:r>
      <w:r w:rsidRPr="00E93963">
        <w:rPr>
          <w:rFonts w:ascii="Verdana" w:eastAsia="Arial" w:hAnsi="Verdana"/>
          <w:spacing w:val="-2"/>
          <w:sz w:val="22"/>
          <w:szCs w:val="22"/>
        </w:rPr>
        <w:t xml:space="preserve"> </w:t>
      </w:r>
      <w:r w:rsidRPr="00E93963">
        <w:rPr>
          <w:rFonts w:ascii="Verdana" w:eastAsia="Arial" w:hAnsi="Verdana"/>
          <w:sz w:val="22"/>
          <w:szCs w:val="22"/>
        </w:rPr>
        <w:t>Property</w:t>
      </w:r>
      <w:r w:rsidRPr="00E93963">
        <w:rPr>
          <w:rFonts w:ascii="Verdana" w:eastAsia="Arial" w:hAnsi="Verdana"/>
          <w:spacing w:val="-5"/>
          <w:sz w:val="22"/>
          <w:szCs w:val="22"/>
        </w:rPr>
        <w:t xml:space="preserve"> </w:t>
      </w:r>
      <w:r w:rsidRPr="00E93963">
        <w:rPr>
          <w:rFonts w:ascii="Verdana" w:eastAsia="Arial" w:hAnsi="Verdana"/>
          <w:sz w:val="22"/>
          <w:szCs w:val="22"/>
        </w:rPr>
        <w:t>is</w:t>
      </w:r>
      <w:r w:rsidRPr="00E93963">
        <w:rPr>
          <w:rFonts w:ascii="Verdana" w:eastAsia="Arial" w:hAnsi="Verdana"/>
          <w:spacing w:val="-2"/>
          <w:sz w:val="22"/>
          <w:szCs w:val="22"/>
        </w:rPr>
        <w:t xml:space="preserve"> </w:t>
      </w:r>
      <w:r w:rsidRPr="00E93963">
        <w:rPr>
          <w:rFonts w:ascii="Verdana" w:eastAsia="Arial" w:hAnsi="Verdana"/>
          <w:sz w:val="22"/>
          <w:szCs w:val="22"/>
        </w:rPr>
        <w:t>not</w:t>
      </w:r>
      <w:r w:rsidRPr="00E93963">
        <w:rPr>
          <w:rFonts w:ascii="Verdana" w:eastAsia="Arial" w:hAnsi="Verdana"/>
          <w:spacing w:val="-3"/>
          <w:sz w:val="22"/>
          <w:szCs w:val="22"/>
        </w:rPr>
        <w:t xml:space="preserve"> </w:t>
      </w:r>
      <w:r w:rsidRPr="00E93963">
        <w:rPr>
          <w:rFonts w:ascii="Verdana" w:eastAsia="Arial" w:hAnsi="Verdana"/>
          <w:sz w:val="22"/>
          <w:szCs w:val="22"/>
        </w:rPr>
        <w:t>installed</w:t>
      </w:r>
      <w:r w:rsidRPr="00E93963">
        <w:rPr>
          <w:rFonts w:ascii="Verdana" w:eastAsia="Arial" w:hAnsi="Verdana"/>
          <w:spacing w:val="-5"/>
          <w:sz w:val="22"/>
          <w:szCs w:val="22"/>
        </w:rPr>
        <w:t xml:space="preserve"> </w:t>
      </w:r>
      <w:r w:rsidRPr="00E93963">
        <w:rPr>
          <w:rFonts w:ascii="Verdana" w:eastAsia="Arial" w:hAnsi="Verdana"/>
          <w:sz w:val="22"/>
          <w:szCs w:val="22"/>
        </w:rPr>
        <w:t>correctly.</w:t>
      </w:r>
    </w:p>
    <w:p w14:paraId="4ED10D45" w14:textId="77777777" w:rsidR="002A2BC5" w:rsidRPr="00E93963" w:rsidRDefault="002A2BC5" w:rsidP="00334348">
      <w:pPr>
        <w:pStyle w:val="ListParagraph"/>
        <w:ind w:left="0"/>
        <w:contextualSpacing/>
        <w:jc w:val="both"/>
        <w:rPr>
          <w:rFonts w:ascii="Verdana" w:eastAsia="Arial" w:hAnsi="Verdana"/>
          <w:sz w:val="22"/>
          <w:szCs w:val="22"/>
        </w:rPr>
      </w:pPr>
    </w:p>
    <w:p w14:paraId="44F6F286" w14:textId="77777777" w:rsidR="00463241" w:rsidRPr="00E93963" w:rsidRDefault="00463241" w:rsidP="00E67745">
      <w:pPr>
        <w:numPr>
          <w:ilvl w:val="0"/>
          <w:numId w:val="13"/>
        </w:numPr>
        <w:ind w:left="1440" w:hanging="720"/>
        <w:jc w:val="both"/>
        <w:rPr>
          <w:rFonts w:ascii="Verdana" w:eastAsia="Arial" w:hAnsi="Verdana"/>
          <w:sz w:val="22"/>
          <w:szCs w:val="22"/>
        </w:rPr>
      </w:pPr>
      <w:r w:rsidRPr="00E93963">
        <w:rPr>
          <w:rFonts w:ascii="Verdana" w:eastAsia="Arial" w:hAnsi="Verdana"/>
          <w:sz w:val="22"/>
          <w:szCs w:val="22"/>
          <w:u w:val="single"/>
        </w:rPr>
        <w:t>Revocation of Acceptance</w:t>
      </w:r>
      <w:r w:rsidRPr="00E93963">
        <w:rPr>
          <w:rFonts w:ascii="Verdana" w:eastAsia="Arial" w:hAnsi="Verdana"/>
          <w:sz w:val="22"/>
          <w:szCs w:val="22"/>
        </w:rPr>
        <w:t xml:space="preserve">.  The State may revoke acceptance as provided by Idaho Code section 28-2-608 and as provided in Paragraph 2.3 of this Article 2.  Upon revocation, the State shall deliver written notice of revocation to Contractor specifying the defect or nonconformance, whether the Contractor is permitted to cure the defect or nonconformance and the </w:t>
      </w:r>
      <w:proofErr w:type="gramStart"/>
      <w:r w:rsidRPr="00E93963">
        <w:rPr>
          <w:rFonts w:ascii="Verdana" w:eastAsia="Arial" w:hAnsi="Verdana"/>
          <w:sz w:val="22"/>
          <w:szCs w:val="22"/>
        </w:rPr>
        <w:t>time period</w:t>
      </w:r>
      <w:proofErr w:type="gramEnd"/>
      <w:r w:rsidRPr="00E93963">
        <w:rPr>
          <w:rFonts w:ascii="Verdana" w:eastAsia="Arial" w:hAnsi="Verdana"/>
          <w:sz w:val="22"/>
          <w:szCs w:val="22"/>
        </w:rPr>
        <w:t xml:space="preserve"> for cure, if permitted.</w:t>
      </w:r>
    </w:p>
    <w:p w14:paraId="50C2CC14" w14:textId="77777777" w:rsidR="002A2BC5" w:rsidRPr="00E93963" w:rsidRDefault="002A2BC5" w:rsidP="00334348">
      <w:pPr>
        <w:pStyle w:val="ListParagraph"/>
        <w:ind w:left="0"/>
        <w:contextualSpacing/>
        <w:jc w:val="both"/>
        <w:rPr>
          <w:rFonts w:ascii="Verdana" w:eastAsia="Arial" w:hAnsi="Verdana"/>
          <w:sz w:val="22"/>
          <w:szCs w:val="22"/>
        </w:rPr>
      </w:pPr>
    </w:p>
    <w:p w14:paraId="3B3D1473" w14:textId="2AF13E4F" w:rsidR="00463241" w:rsidRPr="00E93963" w:rsidRDefault="00463241" w:rsidP="00E67745">
      <w:pPr>
        <w:numPr>
          <w:ilvl w:val="0"/>
          <w:numId w:val="13"/>
        </w:numPr>
        <w:ind w:left="1440" w:hanging="720"/>
        <w:jc w:val="both"/>
        <w:rPr>
          <w:rFonts w:ascii="Verdana" w:hAnsi="Verdana"/>
          <w:sz w:val="22"/>
          <w:szCs w:val="22"/>
        </w:rPr>
      </w:pPr>
      <w:r w:rsidRPr="00E93963">
        <w:rPr>
          <w:rFonts w:ascii="Verdana" w:eastAsia="Arial" w:hAnsi="Verdana"/>
          <w:sz w:val="22"/>
          <w:szCs w:val="22"/>
          <w:u w:val="single"/>
        </w:rPr>
        <w:t>Effect of Rejection or Revocation of Acceptance</w:t>
      </w:r>
      <w:r w:rsidRPr="00E93963">
        <w:rPr>
          <w:rFonts w:ascii="Verdana" w:eastAsia="Arial" w:hAnsi="Verdana"/>
          <w:sz w:val="22"/>
          <w:szCs w:val="22"/>
        </w:rPr>
        <w:t>.  If the State rejects the Property or revokes acceptance of the Property, Contractor shall refund all payments the State made to the Contractor for the Property and shall, at no cost to the State, remove the Property in the State’s possession as provided in the notice of rejection or revocation.  If no date of removal is specified, Contractor shall remove the Property within fourteen (14) calendar days of the notice.</w:t>
      </w:r>
    </w:p>
    <w:p w14:paraId="31465C8A" w14:textId="77777777" w:rsidR="00EF47D3" w:rsidRPr="00E93963" w:rsidRDefault="00EF47D3" w:rsidP="00334348">
      <w:pPr>
        <w:pStyle w:val="ListParagraph"/>
        <w:ind w:left="1080"/>
        <w:jc w:val="both"/>
        <w:rPr>
          <w:rFonts w:ascii="Verdana" w:hAnsi="Verdana"/>
          <w:sz w:val="22"/>
          <w:szCs w:val="22"/>
        </w:rPr>
      </w:pPr>
    </w:p>
    <w:p w14:paraId="7358EF06" w14:textId="77777777" w:rsidR="001E766E" w:rsidRPr="00E93963" w:rsidRDefault="00463241" w:rsidP="00DB0F15">
      <w:pPr>
        <w:pStyle w:val="Style1"/>
        <w:rPr>
          <w:sz w:val="22"/>
          <w:szCs w:val="22"/>
        </w:rPr>
      </w:pPr>
      <w:r w:rsidRPr="00E93963">
        <w:rPr>
          <w:sz w:val="22"/>
          <w:szCs w:val="22"/>
        </w:rPr>
        <w:t>Non-compliance, Recall, and Regulatory Compliance.</w:t>
      </w:r>
    </w:p>
    <w:p w14:paraId="35D6B1AA" w14:textId="77777777" w:rsidR="00AE4701" w:rsidRPr="00E93963" w:rsidRDefault="00AE4701" w:rsidP="00334348">
      <w:pPr>
        <w:ind w:left="360"/>
        <w:rPr>
          <w:rFonts w:ascii="Verdana" w:hAnsi="Verdana"/>
          <w:b/>
          <w:bCs/>
          <w:sz w:val="22"/>
          <w:szCs w:val="22"/>
        </w:rPr>
      </w:pPr>
    </w:p>
    <w:p w14:paraId="086AA399" w14:textId="77777777" w:rsidR="00463241" w:rsidRPr="00E93963" w:rsidRDefault="00463241" w:rsidP="00334348">
      <w:pPr>
        <w:ind w:left="720"/>
        <w:rPr>
          <w:rFonts w:ascii="Verdana" w:hAnsi="Verdana"/>
          <w:sz w:val="22"/>
          <w:szCs w:val="22"/>
        </w:rPr>
      </w:pPr>
      <w:r w:rsidRPr="00E93963">
        <w:rPr>
          <w:rFonts w:ascii="Verdana" w:hAnsi="Verdana"/>
          <w:sz w:val="22"/>
          <w:szCs w:val="22"/>
        </w:rPr>
        <w:t>I</w:t>
      </w:r>
      <w:r w:rsidRPr="00E93963">
        <w:rPr>
          <w:rFonts w:ascii="Verdana" w:eastAsia="Arial" w:hAnsi="Verdana"/>
          <w:sz w:val="22"/>
          <w:szCs w:val="22"/>
        </w:rPr>
        <w:t xml:space="preserve">f all or a portion of Property is recalled by a regulatory body or the </w:t>
      </w:r>
      <w:r w:rsidR="00664A9E" w:rsidRPr="00E93963">
        <w:rPr>
          <w:rFonts w:ascii="Verdana" w:eastAsia="Arial" w:hAnsi="Verdana"/>
          <w:sz w:val="22"/>
          <w:szCs w:val="22"/>
        </w:rPr>
        <w:t>manufacturer or</w:t>
      </w:r>
      <w:r w:rsidRPr="00E93963">
        <w:rPr>
          <w:rFonts w:ascii="Verdana" w:eastAsia="Arial" w:hAnsi="Verdana"/>
          <w:sz w:val="22"/>
          <w:szCs w:val="22"/>
        </w:rPr>
        <w:t xml:space="preserve"> is known or reasonably suspected by Contractor not to comply with applicable regulatory standards, Contractor shall immediately notify the State and shall provide a copy of any notice received by Contractor concerning the Property.  Notwithstanding prior acceptance under the Contract, the State may reject or revoke acceptance of Property recalled by a regulatory body or the manufacturer, or that is known or reasonably should be known by Contractor not to comply with applicable regulatory standards, in whole or in part.  If the Sate rejects or revokes acceptance of the Property, Contractor shall remove the Property as provided in Paragraph 2.2.4 of this Article 2 at no cost to the State and shall reimburse the State for all payments made for such Property.  </w:t>
      </w:r>
    </w:p>
    <w:p w14:paraId="7E12DA14" w14:textId="77777777" w:rsidR="00463241" w:rsidRPr="00E93963" w:rsidRDefault="00463241" w:rsidP="00334348">
      <w:pPr>
        <w:pStyle w:val="ListParagraph"/>
        <w:ind w:left="0"/>
        <w:jc w:val="both"/>
        <w:rPr>
          <w:rFonts w:ascii="Verdana" w:hAnsi="Verdana"/>
          <w:sz w:val="22"/>
          <w:szCs w:val="22"/>
        </w:rPr>
      </w:pPr>
    </w:p>
    <w:p w14:paraId="344525A1" w14:textId="77777777" w:rsidR="002A2BC5" w:rsidRPr="00E93963" w:rsidRDefault="00463241" w:rsidP="00DB0F15">
      <w:pPr>
        <w:pStyle w:val="Style1"/>
        <w:rPr>
          <w:sz w:val="22"/>
          <w:szCs w:val="22"/>
        </w:rPr>
      </w:pPr>
      <w:r w:rsidRPr="00E93963">
        <w:rPr>
          <w:sz w:val="22"/>
          <w:szCs w:val="22"/>
        </w:rPr>
        <w:t xml:space="preserve">Warranty.  </w:t>
      </w:r>
    </w:p>
    <w:p w14:paraId="5BC16EC6" w14:textId="77777777" w:rsidR="002A2BC5" w:rsidRPr="00E93963" w:rsidRDefault="002A2BC5" w:rsidP="00334348">
      <w:pPr>
        <w:ind w:left="720"/>
        <w:rPr>
          <w:rFonts w:ascii="Verdana" w:hAnsi="Verdana"/>
          <w:sz w:val="22"/>
          <w:szCs w:val="22"/>
        </w:rPr>
      </w:pPr>
    </w:p>
    <w:p w14:paraId="26C3813E" w14:textId="77777777" w:rsidR="00463241" w:rsidRPr="00E93963" w:rsidRDefault="00463241" w:rsidP="00334348">
      <w:pPr>
        <w:ind w:left="720"/>
        <w:rPr>
          <w:rFonts w:ascii="Verdana" w:hAnsi="Verdana"/>
          <w:sz w:val="22"/>
          <w:szCs w:val="22"/>
        </w:rPr>
      </w:pPr>
      <w:r w:rsidRPr="00E93963">
        <w:rPr>
          <w:rFonts w:ascii="Verdana" w:hAnsi="Verdana"/>
          <w:sz w:val="22"/>
          <w:szCs w:val="22"/>
        </w:rPr>
        <w:t xml:space="preserve">Contractor warrants that the Property shall conform to or exceed the specifications and shall be fit for ordinary use, of good quality, with no material defects.  Contractor’s warranty shall include replacement, repair, and any associated labor for the </w:t>
      </w:r>
      <w:proofErr w:type="gramStart"/>
      <w:r w:rsidRPr="00E93963">
        <w:rPr>
          <w:rFonts w:ascii="Verdana" w:hAnsi="Verdana"/>
          <w:sz w:val="22"/>
          <w:szCs w:val="22"/>
        </w:rPr>
        <w:t>period of time</w:t>
      </w:r>
      <w:proofErr w:type="gramEnd"/>
      <w:r w:rsidRPr="00E93963">
        <w:rPr>
          <w:rFonts w:ascii="Verdana" w:hAnsi="Verdana"/>
          <w:sz w:val="22"/>
          <w:szCs w:val="22"/>
        </w:rPr>
        <w:t xml:space="preserve"> required by the specifications or by the standard manufacturer or Contractor provided warranty, whichever is longer.  If Contractor is not the manufacturer of the Property, Contractor shall ensure that the full, unadulterated, and undiminished manufacturer warranty is provided by the manufacturer to the State at no additional cost to the State.  If a conflict or inconsistency exists between the manufacturer’s warranty and Contractor’s warranty, the warranty that provides the greatest benefit and protection to the State shall prevail.</w:t>
      </w:r>
    </w:p>
    <w:p w14:paraId="5992C2EB" w14:textId="77777777" w:rsidR="00DB0F15" w:rsidRPr="00E93963" w:rsidRDefault="00DB0F15" w:rsidP="00334348">
      <w:pPr>
        <w:jc w:val="both"/>
        <w:rPr>
          <w:rFonts w:ascii="Verdana" w:hAnsi="Verdana"/>
          <w:sz w:val="22"/>
          <w:szCs w:val="22"/>
        </w:rPr>
      </w:pPr>
    </w:p>
    <w:p w14:paraId="3AC05D92" w14:textId="77777777" w:rsidR="002A2BC5" w:rsidRPr="00E93963" w:rsidRDefault="00463241" w:rsidP="00DB0F15">
      <w:pPr>
        <w:pStyle w:val="Style1"/>
        <w:rPr>
          <w:sz w:val="22"/>
          <w:szCs w:val="22"/>
        </w:rPr>
      </w:pPr>
      <w:r w:rsidRPr="00E93963">
        <w:rPr>
          <w:sz w:val="22"/>
          <w:szCs w:val="22"/>
        </w:rPr>
        <w:t xml:space="preserve">Shipping and Delivery. </w:t>
      </w:r>
    </w:p>
    <w:p w14:paraId="00D26D41" w14:textId="77777777" w:rsidR="002A2BC5" w:rsidRPr="00E93963" w:rsidRDefault="002A2BC5" w:rsidP="00334348">
      <w:pPr>
        <w:ind w:left="720"/>
        <w:rPr>
          <w:rFonts w:ascii="Verdana" w:hAnsi="Verdana"/>
          <w:b/>
          <w:bCs/>
          <w:sz w:val="22"/>
          <w:szCs w:val="22"/>
        </w:rPr>
      </w:pPr>
    </w:p>
    <w:p w14:paraId="23B60778" w14:textId="77777777" w:rsidR="00463241" w:rsidRPr="00E93963" w:rsidRDefault="00463241" w:rsidP="00334348">
      <w:pPr>
        <w:ind w:left="720"/>
        <w:rPr>
          <w:rFonts w:ascii="Verdana" w:hAnsi="Verdana"/>
          <w:sz w:val="22"/>
          <w:szCs w:val="22"/>
        </w:rPr>
      </w:pPr>
      <w:r w:rsidRPr="00E93963">
        <w:rPr>
          <w:rFonts w:ascii="Verdana" w:eastAsia="Arial" w:hAnsi="Verdana"/>
          <w:sz w:val="22"/>
          <w:szCs w:val="22"/>
        </w:rPr>
        <w:t>All Property delivered under this Contract shall be shipped directly</w:t>
      </w:r>
      <w:r w:rsidRPr="00E93963">
        <w:rPr>
          <w:rFonts w:ascii="Verdana" w:eastAsia="Arial" w:hAnsi="Verdana"/>
          <w:spacing w:val="-4"/>
          <w:sz w:val="22"/>
          <w:szCs w:val="22"/>
        </w:rPr>
        <w:t xml:space="preserve"> </w:t>
      </w:r>
      <w:r w:rsidRPr="00E93963">
        <w:rPr>
          <w:rFonts w:ascii="Verdana" w:eastAsia="Arial" w:hAnsi="Verdana"/>
          <w:sz w:val="22"/>
          <w:szCs w:val="22"/>
        </w:rPr>
        <w:t>to</w:t>
      </w:r>
      <w:r w:rsidRPr="00E93963">
        <w:rPr>
          <w:rFonts w:ascii="Verdana" w:eastAsia="Arial" w:hAnsi="Verdana"/>
          <w:spacing w:val="-2"/>
          <w:sz w:val="22"/>
          <w:szCs w:val="22"/>
        </w:rPr>
        <w:t xml:space="preserve"> </w:t>
      </w:r>
      <w:r w:rsidRPr="00E93963">
        <w:rPr>
          <w:rFonts w:ascii="Verdana" w:eastAsia="Arial" w:hAnsi="Verdana"/>
          <w:sz w:val="22"/>
          <w:szCs w:val="22"/>
        </w:rPr>
        <w:t>the</w:t>
      </w:r>
      <w:r w:rsidRPr="00E93963">
        <w:rPr>
          <w:rFonts w:ascii="Verdana" w:eastAsia="Arial" w:hAnsi="Verdana"/>
          <w:spacing w:val="-2"/>
          <w:sz w:val="22"/>
          <w:szCs w:val="22"/>
        </w:rPr>
        <w:t xml:space="preserve"> </w:t>
      </w:r>
      <w:r w:rsidRPr="00E93963">
        <w:rPr>
          <w:rFonts w:ascii="Verdana" w:eastAsia="Arial" w:hAnsi="Verdana"/>
          <w:sz w:val="22"/>
          <w:szCs w:val="22"/>
        </w:rPr>
        <w:t>Agency that</w:t>
      </w:r>
      <w:r w:rsidRPr="00E93963">
        <w:rPr>
          <w:rFonts w:ascii="Verdana" w:eastAsia="Arial" w:hAnsi="Verdana"/>
          <w:spacing w:val="-3"/>
          <w:sz w:val="22"/>
          <w:szCs w:val="22"/>
        </w:rPr>
        <w:t xml:space="preserve"> </w:t>
      </w:r>
      <w:r w:rsidRPr="00E93963">
        <w:rPr>
          <w:rFonts w:ascii="Verdana" w:eastAsia="Arial" w:hAnsi="Verdana"/>
          <w:sz w:val="22"/>
          <w:szCs w:val="22"/>
        </w:rPr>
        <w:t>placed</w:t>
      </w:r>
      <w:r w:rsidRPr="00E93963">
        <w:rPr>
          <w:rFonts w:ascii="Verdana" w:eastAsia="Arial" w:hAnsi="Verdana"/>
          <w:spacing w:val="-2"/>
          <w:sz w:val="22"/>
          <w:szCs w:val="22"/>
        </w:rPr>
        <w:t xml:space="preserve"> </w:t>
      </w:r>
      <w:r w:rsidRPr="00E93963">
        <w:rPr>
          <w:rFonts w:ascii="Verdana" w:eastAsia="Arial" w:hAnsi="Verdana"/>
          <w:sz w:val="22"/>
          <w:szCs w:val="22"/>
        </w:rPr>
        <w:t>the</w:t>
      </w:r>
      <w:r w:rsidRPr="00E93963">
        <w:rPr>
          <w:rFonts w:ascii="Verdana" w:eastAsia="Arial" w:hAnsi="Verdana"/>
          <w:spacing w:val="-2"/>
          <w:sz w:val="22"/>
          <w:szCs w:val="22"/>
        </w:rPr>
        <w:t xml:space="preserve"> </w:t>
      </w:r>
      <w:r w:rsidRPr="00E93963">
        <w:rPr>
          <w:rFonts w:ascii="Verdana" w:eastAsia="Arial" w:hAnsi="Verdana"/>
          <w:sz w:val="22"/>
          <w:szCs w:val="22"/>
        </w:rPr>
        <w:t>order</w:t>
      </w:r>
      <w:r w:rsidRPr="00E93963">
        <w:rPr>
          <w:rFonts w:ascii="Verdana" w:eastAsia="Arial" w:hAnsi="Verdana"/>
          <w:spacing w:val="-3"/>
          <w:sz w:val="22"/>
          <w:szCs w:val="22"/>
        </w:rPr>
        <w:t xml:space="preserve"> </w:t>
      </w:r>
      <w:r w:rsidRPr="00E93963">
        <w:rPr>
          <w:rFonts w:ascii="Verdana" w:eastAsia="Arial" w:hAnsi="Verdana"/>
          <w:sz w:val="22"/>
          <w:szCs w:val="22"/>
        </w:rPr>
        <w:t>at</w:t>
      </w:r>
      <w:r w:rsidRPr="00E93963">
        <w:rPr>
          <w:rFonts w:ascii="Verdana" w:eastAsia="Arial" w:hAnsi="Verdana"/>
          <w:spacing w:val="-3"/>
          <w:sz w:val="22"/>
          <w:szCs w:val="22"/>
        </w:rPr>
        <w:t xml:space="preserve"> </w:t>
      </w:r>
      <w:r w:rsidRPr="00E93963">
        <w:rPr>
          <w:rFonts w:ascii="Verdana" w:eastAsia="Arial" w:hAnsi="Verdana"/>
          <w:sz w:val="22"/>
          <w:szCs w:val="22"/>
        </w:rPr>
        <w:t>the</w:t>
      </w:r>
      <w:r w:rsidRPr="00E93963">
        <w:rPr>
          <w:rFonts w:ascii="Verdana" w:eastAsia="Arial" w:hAnsi="Verdana"/>
          <w:spacing w:val="-5"/>
          <w:sz w:val="22"/>
          <w:szCs w:val="22"/>
        </w:rPr>
        <w:t xml:space="preserve"> </w:t>
      </w:r>
      <w:r w:rsidRPr="00E93963">
        <w:rPr>
          <w:rFonts w:ascii="Verdana" w:eastAsia="Arial" w:hAnsi="Verdana"/>
          <w:sz w:val="22"/>
          <w:szCs w:val="22"/>
        </w:rPr>
        <w:t>location</w:t>
      </w:r>
      <w:r w:rsidRPr="00E93963">
        <w:rPr>
          <w:rFonts w:ascii="Verdana" w:eastAsia="Arial" w:hAnsi="Verdana"/>
          <w:spacing w:val="-5"/>
          <w:sz w:val="22"/>
          <w:szCs w:val="22"/>
        </w:rPr>
        <w:t xml:space="preserve"> </w:t>
      </w:r>
      <w:r w:rsidRPr="00E93963">
        <w:rPr>
          <w:rFonts w:ascii="Verdana" w:eastAsia="Arial" w:hAnsi="Verdana"/>
          <w:sz w:val="22"/>
          <w:szCs w:val="22"/>
        </w:rPr>
        <w:t>specified</w:t>
      </w:r>
      <w:r w:rsidRPr="00E93963">
        <w:rPr>
          <w:rFonts w:ascii="Verdana" w:eastAsia="Arial" w:hAnsi="Verdana"/>
          <w:spacing w:val="-5"/>
          <w:sz w:val="22"/>
          <w:szCs w:val="22"/>
        </w:rPr>
        <w:t xml:space="preserve"> </w:t>
      </w:r>
      <w:r w:rsidRPr="00E93963">
        <w:rPr>
          <w:rFonts w:ascii="Verdana" w:eastAsia="Arial" w:hAnsi="Verdana"/>
          <w:sz w:val="22"/>
          <w:szCs w:val="22"/>
        </w:rPr>
        <w:t>by</w:t>
      </w:r>
      <w:r w:rsidRPr="00E93963">
        <w:rPr>
          <w:rFonts w:ascii="Verdana" w:eastAsia="Arial" w:hAnsi="Verdana"/>
          <w:spacing w:val="-4"/>
          <w:sz w:val="22"/>
          <w:szCs w:val="22"/>
        </w:rPr>
        <w:t xml:space="preserve"> </w:t>
      </w:r>
      <w:r w:rsidRPr="00E93963">
        <w:rPr>
          <w:rFonts w:ascii="Verdana" w:eastAsia="Arial" w:hAnsi="Verdana"/>
          <w:sz w:val="22"/>
          <w:szCs w:val="22"/>
        </w:rPr>
        <w:t>the</w:t>
      </w:r>
      <w:r w:rsidRPr="00E93963">
        <w:rPr>
          <w:rFonts w:ascii="Verdana" w:eastAsia="Arial" w:hAnsi="Verdana"/>
          <w:spacing w:val="-2"/>
          <w:sz w:val="22"/>
          <w:szCs w:val="22"/>
        </w:rPr>
        <w:t xml:space="preserve"> </w:t>
      </w:r>
      <w:r w:rsidRPr="00E93963">
        <w:rPr>
          <w:rFonts w:ascii="Verdana" w:eastAsia="Arial" w:hAnsi="Verdana"/>
          <w:sz w:val="22"/>
          <w:szCs w:val="22"/>
        </w:rPr>
        <w:t>State,</w:t>
      </w:r>
      <w:r w:rsidRPr="00E93963">
        <w:rPr>
          <w:rFonts w:ascii="Verdana" w:eastAsia="Arial" w:hAnsi="Verdana"/>
          <w:spacing w:val="-3"/>
          <w:sz w:val="22"/>
          <w:szCs w:val="22"/>
        </w:rPr>
        <w:t xml:space="preserve"> </w:t>
      </w:r>
      <w:r w:rsidRPr="00E93963">
        <w:rPr>
          <w:rFonts w:ascii="Verdana" w:eastAsia="Arial" w:hAnsi="Verdana"/>
          <w:sz w:val="22"/>
          <w:szCs w:val="22"/>
        </w:rPr>
        <w:t>on</w:t>
      </w:r>
      <w:r w:rsidRPr="00E93963">
        <w:rPr>
          <w:rFonts w:ascii="Verdana" w:eastAsia="Arial" w:hAnsi="Verdana"/>
          <w:spacing w:val="-2"/>
          <w:sz w:val="22"/>
          <w:szCs w:val="22"/>
        </w:rPr>
        <w:t xml:space="preserve"> </w:t>
      </w:r>
      <w:r w:rsidRPr="00E93963">
        <w:rPr>
          <w:rFonts w:ascii="Verdana" w:eastAsia="Arial" w:hAnsi="Verdana"/>
          <w:sz w:val="22"/>
          <w:szCs w:val="22"/>
        </w:rPr>
        <w:t>an</w:t>
      </w:r>
      <w:r w:rsidRPr="00E93963">
        <w:rPr>
          <w:rFonts w:ascii="Verdana" w:eastAsia="Arial" w:hAnsi="Verdana"/>
          <w:spacing w:val="-2"/>
          <w:sz w:val="22"/>
          <w:szCs w:val="22"/>
        </w:rPr>
        <w:t xml:space="preserve"> </w:t>
      </w:r>
      <w:r w:rsidRPr="00E93963">
        <w:rPr>
          <w:rFonts w:ascii="Verdana" w:eastAsia="Arial" w:hAnsi="Verdana"/>
          <w:sz w:val="22"/>
          <w:szCs w:val="22"/>
        </w:rPr>
        <w:t>F.O.B.</w:t>
      </w:r>
      <w:r w:rsidRPr="00E93963">
        <w:rPr>
          <w:rFonts w:ascii="Verdana" w:eastAsia="Arial" w:hAnsi="Verdana"/>
          <w:spacing w:val="-3"/>
          <w:sz w:val="22"/>
          <w:szCs w:val="22"/>
        </w:rPr>
        <w:t xml:space="preserve"> </w:t>
      </w:r>
      <w:r w:rsidRPr="00E93963">
        <w:rPr>
          <w:rFonts w:ascii="Verdana" w:eastAsia="Arial" w:hAnsi="Verdana"/>
          <w:sz w:val="22"/>
          <w:szCs w:val="22"/>
        </w:rPr>
        <w:t>Destination</w:t>
      </w:r>
      <w:r w:rsidRPr="00E93963">
        <w:rPr>
          <w:rFonts w:ascii="Verdana" w:eastAsia="Arial" w:hAnsi="Verdana"/>
          <w:spacing w:val="-5"/>
          <w:sz w:val="22"/>
          <w:szCs w:val="22"/>
        </w:rPr>
        <w:t xml:space="preserve"> </w:t>
      </w:r>
      <w:r w:rsidRPr="00E93963">
        <w:rPr>
          <w:rFonts w:ascii="Verdana" w:eastAsia="Arial" w:hAnsi="Verdana"/>
          <w:sz w:val="22"/>
          <w:szCs w:val="22"/>
        </w:rPr>
        <w:t>freight</w:t>
      </w:r>
      <w:r w:rsidRPr="00E93963">
        <w:rPr>
          <w:rFonts w:ascii="Verdana" w:eastAsia="Arial" w:hAnsi="Verdana"/>
          <w:spacing w:val="-5"/>
          <w:sz w:val="22"/>
          <w:szCs w:val="22"/>
        </w:rPr>
        <w:t xml:space="preserve"> </w:t>
      </w:r>
      <w:r w:rsidRPr="00E93963">
        <w:rPr>
          <w:rFonts w:ascii="Verdana" w:eastAsia="Arial" w:hAnsi="Verdana"/>
          <w:sz w:val="22"/>
          <w:szCs w:val="22"/>
        </w:rPr>
        <w:t>prepaid</w:t>
      </w:r>
      <w:r w:rsidRPr="00E93963">
        <w:rPr>
          <w:rFonts w:ascii="Verdana" w:eastAsia="Arial" w:hAnsi="Verdana"/>
          <w:spacing w:val="-2"/>
          <w:sz w:val="22"/>
          <w:szCs w:val="22"/>
        </w:rPr>
        <w:t xml:space="preserve"> </w:t>
      </w:r>
      <w:r w:rsidRPr="00E93963">
        <w:rPr>
          <w:rFonts w:ascii="Verdana" w:eastAsia="Arial" w:hAnsi="Verdana"/>
          <w:sz w:val="22"/>
          <w:szCs w:val="22"/>
        </w:rPr>
        <w:t>and</w:t>
      </w:r>
      <w:r w:rsidRPr="00E93963">
        <w:rPr>
          <w:rFonts w:ascii="Verdana" w:eastAsia="Arial" w:hAnsi="Verdana"/>
          <w:spacing w:val="-2"/>
          <w:sz w:val="22"/>
          <w:szCs w:val="22"/>
        </w:rPr>
        <w:t xml:space="preserve"> </w:t>
      </w:r>
      <w:r w:rsidRPr="00E93963">
        <w:rPr>
          <w:rFonts w:ascii="Verdana" w:eastAsia="Arial" w:hAnsi="Verdana"/>
          <w:sz w:val="22"/>
          <w:szCs w:val="22"/>
        </w:rPr>
        <w:t>allowed</w:t>
      </w:r>
      <w:r w:rsidRPr="00E93963">
        <w:rPr>
          <w:rFonts w:ascii="Verdana" w:eastAsia="Arial" w:hAnsi="Verdana"/>
          <w:spacing w:val="-2"/>
          <w:sz w:val="22"/>
          <w:szCs w:val="22"/>
        </w:rPr>
        <w:t xml:space="preserve"> </w:t>
      </w:r>
      <w:r w:rsidRPr="00E93963">
        <w:rPr>
          <w:rFonts w:ascii="Verdana" w:eastAsia="Arial" w:hAnsi="Verdana"/>
          <w:sz w:val="22"/>
          <w:szCs w:val="22"/>
        </w:rPr>
        <w:t>basis</w:t>
      </w:r>
      <w:r w:rsidRPr="00E93963">
        <w:rPr>
          <w:rFonts w:ascii="Verdana" w:eastAsia="Arial" w:hAnsi="Verdana"/>
          <w:spacing w:val="-2"/>
          <w:sz w:val="22"/>
          <w:szCs w:val="22"/>
        </w:rPr>
        <w:t xml:space="preserve"> </w:t>
      </w:r>
      <w:r w:rsidRPr="00E93963">
        <w:rPr>
          <w:rFonts w:ascii="Verdana" w:eastAsia="Arial" w:hAnsi="Verdana"/>
          <w:sz w:val="22"/>
          <w:szCs w:val="22"/>
        </w:rPr>
        <w:t>with all</w:t>
      </w:r>
      <w:r w:rsidRPr="00E93963">
        <w:rPr>
          <w:rFonts w:ascii="Verdana" w:eastAsia="Arial" w:hAnsi="Verdana"/>
          <w:spacing w:val="-2"/>
          <w:sz w:val="22"/>
          <w:szCs w:val="22"/>
        </w:rPr>
        <w:t xml:space="preserve"> </w:t>
      </w:r>
      <w:r w:rsidRPr="00E93963">
        <w:rPr>
          <w:rFonts w:ascii="Verdana" w:eastAsia="Arial" w:hAnsi="Verdana"/>
          <w:sz w:val="22"/>
          <w:szCs w:val="22"/>
        </w:rPr>
        <w:t>transportation,</w:t>
      </w:r>
      <w:r w:rsidRPr="00E93963">
        <w:rPr>
          <w:rFonts w:ascii="Verdana" w:eastAsia="Arial" w:hAnsi="Verdana"/>
          <w:spacing w:val="-3"/>
          <w:sz w:val="22"/>
          <w:szCs w:val="22"/>
        </w:rPr>
        <w:t xml:space="preserve"> </w:t>
      </w:r>
      <w:r w:rsidRPr="00E93963">
        <w:rPr>
          <w:rFonts w:ascii="Verdana" w:eastAsia="Arial" w:hAnsi="Verdana"/>
          <w:sz w:val="22"/>
          <w:szCs w:val="22"/>
        </w:rPr>
        <w:t>unloading,</w:t>
      </w:r>
      <w:r w:rsidRPr="00E93963">
        <w:rPr>
          <w:rFonts w:ascii="Verdana" w:eastAsia="Arial" w:hAnsi="Verdana"/>
          <w:spacing w:val="-3"/>
          <w:sz w:val="22"/>
          <w:szCs w:val="22"/>
        </w:rPr>
        <w:t xml:space="preserve"> </w:t>
      </w:r>
      <w:r w:rsidRPr="00E93963">
        <w:rPr>
          <w:rFonts w:ascii="Verdana" w:eastAsia="Arial" w:hAnsi="Verdana"/>
          <w:sz w:val="22"/>
          <w:szCs w:val="22"/>
        </w:rPr>
        <w:t>uncrating,</w:t>
      </w:r>
      <w:r w:rsidRPr="00E93963">
        <w:rPr>
          <w:rFonts w:ascii="Verdana" w:eastAsia="Arial" w:hAnsi="Verdana"/>
          <w:spacing w:val="-5"/>
          <w:sz w:val="22"/>
          <w:szCs w:val="22"/>
        </w:rPr>
        <w:t xml:space="preserve"> </w:t>
      </w:r>
      <w:r w:rsidRPr="00E93963">
        <w:rPr>
          <w:rFonts w:ascii="Verdana" w:eastAsia="Arial" w:hAnsi="Verdana"/>
          <w:sz w:val="22"/>
          <w:szCs w:val="22"/>
        </w:rPr>
        <w:t>drayage,</w:t>
      </w:r>
      <w:r w:rsidRPr="00E93963">
        <w:rPr>
          <w:rFonts w:ascii="Verdana" w:eastAsia="Arial" w:hAnsi="Verdana"/>
          <w:spacing w:val="-3"/>
          <w:sz w:val="22"/>
          <w:szCs w:val="22"/>
        </w:rPr>
        <w:t xml:space="preserve"> </w:t>
      </w:r>
      <w:r w:rsidRPr="00E93963">
        <w:rPr>
          <w:rFonts w:ascii="Verdana" w:eastAsia="Arial" w:hAnsi="Verdana"/>
          <w:sz w:val="22"/>
          <w:szCs w:val="22"/>
        </w:rPr>
        <w:t>or</w:t>
      </w:r>
      <w:r w:rsidRPr="00E93963">
        <w:rPr>
          <w:rFonts w:ascii="Verdana" w:eastAsia="Arial" w:hAnsi="Verdana"/>
          <w:spacing w:val="-5"/>
          <w:sz w:val="22"/>
          <w:szCs w:val="22"/>
        </w:rPr>
        <w:t xml:space="preserve"> </w:t>
      </w:r>
      <w:r w:rsidRPr="00E93963">
        <w:rPr>
          <w:rFonts w:ascii="Verdana" w:eastAsia="Arial" w:hAnsi="Verdana"/>
          <w:sz w:val="22"/>
          <w:szCs w:val="22"/>
        </w:rPr>
        <w:t>other</w:t>
      </w:r>
      <w:r w:rsidRPr="00E93963">
        <w:rPr>
          <w:rFonts w:ascii="Verdana" w:eastAsia="Arial" w:hAnsi="Verdana"/>
          <w:spacing w:val="-5"/>
          <w:sz w:val="22"/>
          <w:szCs w:val="22"/>
        </w:rPr>
        <w:t xml:space="preserve"> </w:t>
      </w:r>
      <w:r w:rsidRPr="00E93963">
        <w:rPr>
          <w:rFonts w:ascii="Verdana" w:eastAsia="Arial" w:hAnsi="Verdana"/>
          <w:sz w:val="22"/>
          <w:szCs w:val="22"/>
        </w:rPr>
        <w:t>associated</w:t>
      </w:r>
      <w:r w:rsidRPr="00E93963">
        <w:rPr>
          <w:rFonts w:ascii="Verdana" w:eastAsia="Arial" w:hAnsi="Verdana"/>
          <w:spacing w:val="-5"/>
          <w:sz w:val="22"/>
          <w:szCs w:val="22"/>
        </w:rPr>
        <w:t xml:space="preserve"> </w:t>
      </w:r>
      <w:r w:rsidRPr="00E93963">
        <w:rPr>
          <w:rFonts w:ascii="Verdana" w:eastAsia="Arial" w:hAnsi="Verdana"/>
          <w:sz w:val="22"/>
          <w:szCs w:val="22"/>
        </w:rPr>
        <w:t>delivery</w:t>
      </w:r>
      <w:r w:rsidRPr="00E93963">
        <w:rPr>
          <w:rFonts w:ascii="Verdana" w:eastAsia="Arial" w:hAnsi="Verdana"/>
          <w:spacing w:val="-4"/>
          <w:sz w:val="22"/>
          <w:szCs w:val="22"/>
        </w:rPr>
        <w:t xml:space="preserve"> </w:t>
      </w:r>
      <w:r w:rsidRPr="00E93963">
        <w:rPr>
          <w:rFonts w:ascii="Verdana" w:eastAsia="Arial" w:hAnsi="Verdana"/>
          <w:sz w:val="22"/>
          <w:szCs w:val="22"/>
        </w:rPr>
        <w:t>and</w:t>
      </w:r>
      <w:r w:rsidRPr="00E93963">
        <w:rPr>
          <w:rFonts w:ascii="Verdana" w:eastAsia="Arial" w:hAnsi="Verdana"/>
          <w:spacing w:val="-2"/>
          <w:sz w:val="22"/>
          <w:szCs w:val="22"/>
        </w:rPr>
        <w:t xml:space="preserve"> </w:t>
      </w:r>
      <w:r w:rsidRPr="00E93963">
        <w:rPr>
          <w:rFonts w:ascii="Verdana" w:eastAsia="Arial" w:hAnsi="Verdana"/>
          <w:sz w:val="22"/>
          <w:szCs w:val="22"/>
        </w:rPr>
        <w:t>handling</w:t>
      </w:r>
      <w:r w:rsidRPr="00E93963">
        <w:rPr>
          <w:rFonts w:ascii="Verdana" w:eastAsia="Arial" w:hAnsi="Verdana"/>
          <w:spacing w:val="-7"/>
          <w:sz w:val="22"/>
          <w:szCs w:val="22"/>
        </w:rPr>
        <w:t xml:space="preserve"> </w:t>
      </w:r>
      <w:r w:rsidRPr="00E93963">
        <w:rPr>
          <w:rFonts w:ascii="Verdana" w:eastAsia="Arial" w:hAnsi="Verdana"/>
          <w:sz w:val="22"/>
          <w:szCs w:val="22"/>
        </w:rPr>
        <w:lastRenderedPageBreak/>
        <w:t>charges</w:t>
      </w:r>
      <w:r w:rsidRPr="00E93963">
        <w:rPr>
          <w:rFonts w:ascii="Verdana" w:eastAsia="Arial" w:hAnsi="Verdana"/>
          <w:spacing w:val="-4"/>
          <w:sz w:val="22"/>
          <w:szCs w:val="22"/>
        </w:rPr>
        <w:t xml:space="preserve"> </w:t>
      </w:r>
      <w:r w:rsidRPr="00E93963">
        <w:rPr>
          <w:rFonts w:ascii="Verdana" w:eastAsia="Arial" w:hAnsi="Verdana"/>
          <w:sz w:val="22"/>
          <w:szCs w:val="22"/>
        </w:rPr>
        <w:t>paid</w:t>
      </w:r>
      <w:r w:rsidRPr="00E93963">
        <w:rPr>
          <w:rFonts w:ascii="Verdana" w:eastAsia="Arial" w:hAnsi="Verdana"/>
          <w:spacing w:val="-2"/>
          <w:sz w:val="22"/>
          <w:szCs w:val="22"/>
        </w:rPr>
        <w:t xml:space="preserve"> </w:t>
      </w:r>
      <w:r w:rsidRPr="00E93963">
        <w:rPr>
          <w:rFonts w:ascii="Verdana" w:eastAsia="Arial" w:hAnsi="Verdana"/>
          <w:sz w:val="22"/>
          <w:szCs w:val="22"/>
        </w:rPr>
        <w:t>by</w:t>
      </w:r>
      <w:r w:rsidRPr="00E93963">
        <w:rPr>
          <w:rFonts w:ascii="Verdana" w:eastAsia="Arial" w:hAnsi="Verdana"/>
          <w:spacing w:val="-4"/>
          <w:sz w:val="22"/>
          <w:szCs w:val="22"/>
        </w:rPr>
        <w:t xml:space="preserve"> </w:t>
      </w:r>
      <w:r w:rsidRPr="00E93963">
        <w:rPr>
          <w:rFonts w:ascii="Verdana" w:eastAsia="Arial" w:hAnsi="Verdana"/>
          <w:sz w:val="22"/>
          <w:szCs w:val="22"/>
        </w:rPr>
        <w:t>the</w:t>
      </w:r>
      <w:r w:rsidRPr="00E93963">
        <w:rPr>
          <w:rFonts w:ascii="Verdana" w:eastAsia="Arial" w:hAnsi="Verdana"/>
          <w:spacing w:val="-5"/>
          <w:sz w:val="22"/>
          <w:szCs w:val="22"/>
        </w:rPr>
        <w:t xml:space="preserve"> </w:t>
      </w:r>
      <w:r w:rsidRPr="00E93963">
        <w:rPr>
          <w:rFonts w:ascii="Verdana" w:eastAsia="Arial" w:hAnsi="Verdana"/>
          <w:sz w:val="22"/>
          <w:szCs w:val="22"/>
        </w:rPr>
        <w:t>Contractor. Unless</w:t>
      </w:r>
      <w:r w:rsidRPr="00E93963">
        <w:rPr>
          <w:rFonts w:ascii="Verdana" w:eastAsia="Arial" w:hAnsi="Verdana"/>
          <w:spacing w:val="-2"/>
          <w:sz w:val="22"/>
          <w:szCs w:val="22"/>
        </w:rPr>
        <w:t xml:space="preserve"> </w:t>
      </w:r>
      <w:r w:rsidRPr="00E93963">
        <w:rPr>
          <w:rFonts w:ascii="Verdana" w:eastAsia="Arial" w:hAnsi="Verdana"/>
          <w:sz w:val="22"/>
          <w:szCs w:val="22"/>
        </w:rPr>
        <w:t>otherwise</w:t>
      </w:r>
      <w:r w:rsidRPr="00E93963">
        <w:rPr>
          <w:rFonts w:ascii="Verdana" w:eastAsia="Arial" w:hAnsi="Verdana"/>
          <w:spacing w:val="-5"/>
          <w:sz w:val="22"/>
          <w:szCs w:val="22"/>
        </w:rPr>
        <w:t xml:space="preserve"> </w:t>
      </w:r>
      <w:r w:rsidRPr="00E93963">
        <w:rPr>
          <w:rFonts w:ascii="Verdana" w:eastAsia="Arial" w:hAnsi="Verdana"/>
          <w:sz w:val="22"/>
          <w:szCs w:val="22"/>
        </w:rPr>
        <w:t>specified</w:t>
      </w:r>
      <w:r w:rsidRPr="00E93963">
        <w:rPr>
          <w:rFonts w:ascii="Verdana" w:eastAsia="Arial" w:hAnsi="Verdana"/>
          <w:spacing w:val="-5"/>
          <w:sz w:val="22"/>
          <w:szCs w:val="22"/>
        </w:rPr>
        <w:t xml:space="preserve"> </w:t>
      </w:r>
      <w:r w:rsidRPr="00E93963">
        <w:rPr>
          <w:rFonts w:ascii="Verdana" w:eastAsia="Arial" w:hAnsi="Verdana"/>
          <w:sz w:val="22"/>
          <w:szCs w:val="22"/>
        </w:rPr>
        <w:t>in</w:t>
      </w:r>
      <w:r w:rsidRPr="00E93963">
        <w:rPr>
          <w:rFonts w:ascii="Verdana" w:eastAsia="Arial" w:hAnsi="Verdana"/>
          <w:spacing w:val="-2"/>
          <w:sz w:val="22"/>
          <w:szCs w:val="22"/>
        </w:rPr>
        <w:t xml:space="preserve"> </w:t>
      </w:r>
      <w:r w:rsidRPr="00E93963">
        <w:rPr>
          <w:rFonts w:ascii="Verdana" w:eastAsia="Arial" w:hAnsi="Verdana"/>
          <w:sz w:val="22"/>
          <w:szCs w:val="22"/>
        </w:rPr>
        <w:t>the</w:t>
      </w:r>
      <w:r w:rsidRPr="00E93963">
        <w:rPr>
          <w:rFonts w:ascii="Verdana" w:eastAsia="Arial" w:hAnsi="Verdana"/>
          <w:spacing w:val="-3"/>
          <w:sz w:val="22"/>
          <w:szCs w:val="22"/>
        </w:rPr>
        <w:t xml:space="preserve"> </w:t>
      </w:r>
      <w:r w:rsidRPr="00E93963">
        <w:rPr>
          <w:rFonts w:ascii="Verdana" w:eastAsia="Arial" w:hAnsi="Verdana"/>
          <w:sz w:val="22"/>
          <w:szCs w:val="22"/>
        </w:rPr>
        <w:t>Contract,</w:t>
      </w:r>
      <w:r w:rsidRPr="00E93963">
        <w:rPr>
          <w:rFonts w:ascii="Verdana" w:eastAsia="Arial" w:hAnsi="Verdana"/>
          <w:spacing w:val="-5"/>
          <w:sz w:val="22"/>
          <w:szCs w:val="22"/>
        </w:rPr>
        <w:t xml:space="preserve"> </w:t>
      </w:r>
      <w:r w:rsidRPr="00E93963">
        <w:rPr>
          <w:rFonts w:ascii="Verdana" w:eastAsia="Arial" w:hAnsi="Verdana"/>
          <w:sz w:val="22"/>
          <w:szCs w:val="22"/>
        </w:rPr>
        <w:t>deliveries</w:t>
      </w:r>
      <w:r w:rsidRPr="00E93963">
        <w:rPr>
          <w:rFonts w:ascii="Verdana" w:eastAsia="Arial" w:hAnsi="Verdana"/>
          <w:spacing w:val="-2"/>
          <w:sz w:val="22"/>
          <w:szCs w:val="22"/>
        </w:rPr>
        <w:t xml:space="preserve"> </w:t>
      </w:r>
      <w:r w:rsidRPr="00E93963">
        <w:rPr>
          <w:rFonts w:ascii="Verdana" w:eastAsia="Arial" w:hAnsi="Verdana"/>
          <w:sz w:val="22"/>
          <w:szCs w:val="22"/>
        </w:rPr>
        <w:t>shall</w:t>
      </w:r>
      <w:r w:rsidRPr="00E93963">
        <w:rPr>
          <w:rFonts w:ascii="Verdana" w:eastAsia="Arial" w:hAnsi="Verdana"/>
          <w:spacing w:val="-2"/>
          <w:sz w:val="22"/>
          <w:szCs w:val="22"/>
        </w:rPr>
        <w:t xml:space="preserve"> </w:t>
      </w:r>
      <w:r w:rsidRPr="00E93963">
        <w:rPr>
          <w:rFonts w:ascii="Verdana" w:eastAsia="Arial" w:hAnsi="Verdana"/>
          <w:sz w:val="22"/>
          <w:szCs w:val="22"/>
        </w:rPr>
        <w:t>be</w:t>
      </w:r>
      <w:r w:rsidRPr="00E93963">
        <w:rPr>
          <w:rFonts w:ascii="Verdana" w:eastAsia="Arial" w:hAnsi="Verdana"/>
          <w:spacing w:val="-2"/>
          <w:sz w:val="22"/>
          <w:szCs w:val="22"/>
        </w:rPr>
        <w:t xml:space="preserve"> </w:t>
      </w:r>
      <w:r w:rsidRPr="00E93963">
        <w:rPr>
          <w:rFonts w:ascii="Verdana" w:eastAsia="Arial" w:hAnsi="Verdana"/>
          <w:sz w:val="22"/>
          <w:szCs w:val="22"/>
        </w:rPr>
        <w:t>made</w:t>
      </w:r>
      <w:r w:rsidRPr="00E93963">
        <w:rPr>
          <w:rFonts w:ascii="Verdana" w:eastAsia="Arial" w:hAnsi="Verdana"/>
          <w:spacing w:val="-2"/>
          <w:sz w:val="22"/>
          <w:szCs w:val="22"/>
        </w:rPr>
        <w:t xml:space="preserve"> </w:t>
      </w:r>
      <w:r w:rsidRPr="00E93963">
        <w:rPr>
          <w:rFonts w:ascii="Verdana" w:eastAsia="Arial" w:hAnsi="Verdana"/>
          <w:sz w:val="22"/>
          <w:szCs w:val="22"/>
        </w:rPr>
        <w:t>to</w:t>
      </w:r>
      <w:r w:rsidRPr="00E93963">
        <w:rPr>
          <w:rFonts w:ascii="Verdana" w:eastAsia="Arial" w:hAnsi="Verdana"/>
          <w:spacing w:val="-5"/>
          <w:sz w:val="22"/>
          <w:szCs w:val="22"/>
        </w:rPr>
        <w:t xml:space="preserve"> </w:t>
      </w:r>
      <w:r w:rsidRPr="00E93963">
        <w:rPr>
          <w:rFonts w:ascii="Verdana" w:eastAsia="Arial" w:hAnsi="Verdana"/>
          <w:sz w:val="22"/>
          <w:szCs w:val="22"/>
        </w:rPr>
        <w:t>the</w:t>
      </w:r>
      <w:r w:rsidRPr="00E93963">
        <w:rPr>
          <w:rFonts w:ascii="Verdana" w:eastAsia="Arial" w:hAnsi="Verdana"/>
          <w:spacing w:val="-2"/>
          <w:sz w:val="22"/>
          <w:szCs w:val="22"/>
        </w:rPr>
        <w:t xml:space="preserve"> </w:t>
      </w:r>
      <w:r w:rsidRPr="00E93963">
        <w:rPr>
          <w:rFonts w:ascii="Verdana" w:eastAsia="Arial" w:hAnsi="Verdana"/>
          <w:sz w:val="22"/>
          <w:szCs w:val="22"/>
        </w:rPr>
        <w:t>Agency’s</w:t>
      </w:r>
      <w:r w:rsidRPr="00E93963">
        <w:rPr>
          <w:rFonts w:ascii="Verdana" w:eastAsia="Arial" w:hAnsi="Verdana"/>
          <w:spacing w:val="-2"/>
          <w:sz w:val="22"/>
          <w:szCs w:val="22"/>
        </w:rPr>
        <w:t xml:space="preserve"> </w:t>
      </w:r>
      <w:r w:rsidRPr="00E93963">
        <w:rPr>
          <w:rFonts w:ascii="Verdana" w:eastAsia="Arial" w:hAnsi="Verdana"/>
          <w:sz w:val="22"/>
          <w:szCs w:val="22"/>
        </w:rPr>
        <w:t>receiving</w:t>
      </w:r>
      <w:r w:rsidRPr="00E93963">
        <w:rPr>
          <w:rFonts w:ascii="Verdana" w:eastAsia="Arial" w:hAnsi="Verdana"/>
          <w:spacing w:val="-2"/>
          <w:sz w:val="22"/>
          <w:szCs w:val="22"/>
        </w:rPr>
        <w:t xml:space="preserve"> </w:t>
      </w:r>
      <w:r w:rsidRPr="00E93963">
        <w:rPr>
          <w:rFonts w:ascii="Verdana" w:eastAsia="Arial" w:hAnsi="Verdana"/>
          <w:sz w:val="22"/>
          <w:szCs w:val="22"/>
        </w:rPr>
        <w:t>dock</w:t>
      </w:r>
      <w:r w:rsidRPr="00E93963">
        <w:rPr>
          <w:rFonts w:ascii="Verdana" w:eastAsia="Arial" w:hAnsi="Verdana"/>
          <w:spacing w:val="-4"/>
          <w:sz w:val="22"/>
          <w:szCs w:val="22"/>
        </w:rPr>
        <w:t xml:space="preserve"> </w:t>
      </w:r>
      <w:r w:rsidRPr="00E93963">
        <w:rPr>
          <w:rFonts w:ascii="Verdana" w:eastAsia="Arial" w:hAnsi="Verdana"/>
          <w:sz w:val="22"/>
          <w:szCs w:val="22"/>
        </w:rPr>
        <w:t>or</w:t>
      </w:r>
      <w:r w:rsidRPr="00E93963">
        <w:rPr>
          <w:rFonts w:ascii="Verdana" w:eastAsia="Arial" w:hAnsi="Verdana"/>
          <w:spacing w:val="-3"/>
          <w:sz w:val="22"/>
          <w:szCs w:val="22"/>
        </w:rPr>
        <w:t xml:space="preserve"> </w:t>
      </w:r>
      <w:r w:rsidRPr="00E93963">
        <w:rPr>
          <w:rFonts w:ascii="Verdana" w:eastAsia="Arial" w:hAnsi="Verdana"/>
          <w:sz w:val="22"/>
          <w:szCs w:val="22"/>
        </w:rPr>
        <w:t>inside</w:t>
      </w:r>
      <w:r w:rsidRPr="00E93963">
        <w:rPr>
          <w:rFonts w:ascii="Verdana" w:eastAsia="Arial" w:hAnsi="Verdana"/>
          <w:spacing w:val="-2"/>
          <w:sz w:val="22"/>
          <w:szCs w:val="22"/>
        </w:rPr>
        <w:t xml:space="preserve"> </w:t>
      </w:r>
      <w:r w:rsidRPr="00E93963">
        <w:rPr>
          <w:rFonts w:ascii="Verdana" w:eastAsia="Arial" w:hAnsi="Verdana"/>
          <w:sz w:val="22"/>
          <w:szCs w:val="22"/>
        </w:rPr>
        <w:t>delivery</w:t>
      </w:r>
      <w:r w:rsidRPr="00E93963">
        <w:rPr>
          <w:rFonts w:ascii="Verdana" w:eastAsia="Arial" w:hAnsi="Verdana"/>
          <w:spacing w:val="-4"/>
          <w:sz w:val="22"/>
          <w:szCs w:val="22"/>
        </w:rPr>
        <w:t xml:space="preserve"> </w:t>
      </w:r>
      <w:r w:rsidRPr="00E93963">
        <w:rPr>
          <w:rFonts w:ascii="Verdana" w:eastAsia="Arial" w:hAnsi="Verdana"/>
          <w:sz w:val="22"/>
          <w:szCs w:val="22"/>
        </w:rPr>
        <w:t>point, such</w:t>
      </w:r>
      <w:r w:rsidRPr="00E93963">
        <w:rPr>
          <w:rFonts w:ascii="Verdana" w:eastAsia="Arial" w:hAnsi="Verdana"/>
          <w:spacing w:val="-2"/>
          <w:sz w:val="22"/>
          <w:szCs w:val="22"/>
        </w:rPr>
        <w:t xml:space="preserve"> </w:t>
      </w:r>
      <w:r w:rsidRPr="00E93963">
        <w:rPr>
          <w:rFonts w:ascii="Verdana" w:eastAsia="Arial" w:hAnsi="Verdana"/>
          <w:sz w:val="22"/>
          <w:szCs w:val="22"/>
        </w:rPr>
        <w:t>as</w:t>
      </w:r>
      <w:r w:rsidRPr="00E93963">
        <w:rPr>
          <w:rFonts w:ascii="Verdana" w:eastAsia="Arial" w:hAnsi="Verdana"/>
          <w:spacing w:val="-2"/>
          <w:sz w:val="22"/>
          <w:szCs w:val="22"/>
        </w:rPr>
        <w:t xml:space="preserve"> </w:t>
      </w:r>
      <w:r w:rsidRPr="00E93963">
        <w:rPr>
          <w:rFonts w:ascii="Verdana" w:eastAsia="Arial" w:hAnsi="Verdana"/>
          <w:sz w:val="22"/>
          <w:szCs w:val="22"/>
        </w:rPr>
        <w:t>the</w:t>
      </w:r>
      <w:r w:rsidRPr="00E93963">
        <w:rPr>
          <w:rFonts w:ascii="Verdana" w:eastAsia="Arial" w:hAnsi="Verdana"/>
          <w:spacing w:val="-5"/>
          <w:sz w:val="22"/>
          <w:szCs w:val="22"/>
        </w:rPr>
        <w:t xml:space="preserve"> </w:t>
      </w:r>
      <w:r w:rsidRPr="00E93963">
        <w:rPr>
          <w:rFonts w:ascii="Verdana" w:eastAsia="Arial" w:hAnsi="Verdana"/>
          <w:sz w:val="22"/>
          <w:szCs w:val="22"/>
        </w:rPr>
        <w:t>Agency’s</w:t>
      </w:r>
      <w:r w:rsidRPr="00E93963">
        <w:rPr>
          <w:rFonts w:ascii="Verdana" w:eastAsia="Arial" w:hAnsi="Verdana"/>
          <w:spacing w:val="-2"/>
          <w:sz w:val="22"/>
          <w:szCs w:val="22"/>
        </w:rPr>
        <w:t xml:space="preserve"> </w:t>
      </w:r>
      <w:r w:rsidRPr="00E93963">
        <w:rPr>
          <w:rFonts w:ascii="Verdana" w:eastAsia="Arial" w:hAnsi="Verdana"/>
          <w:sz w:val="22"/>
          <w:szCs w:val="22"/>
        </w:rPr>
        <w:t>reception</w:t>
      </w:r>
      <w:r w:rsidRPr="00E93963">
        <w:rPr>
          <w:rFonts w:ascii="Verdana" w:eastAsia="Arial" w:hAnsi="Verdana"/>
          <w:spacing w:val="-2"/>
          <w:sz w:val="22"/>
          <w:szCs w:val="22"/>
        </w:rPr>
        <w:t xml:space="preserve"> </w:t>
      </w:r>
      <w:r w:rsidRPr="00E93963">
        <w:rPr>
          <w:rFonts w:ascii="Verdana" w:eastAsia="Arial" w:hAnsi="Verdana"/>
          <w:sz w:val="22"/>
          <w:szCs w:val="22"/>
        </w:rPr>
        <w:t>desk.</w:t>
      </w:r>
      <w:r w:rsidRPr="00E93963">
        <w:rPr>
          <w:rFonts w:ascii="Verdana" w:eastAsia="Arial" w:hAnsi="Verdana"/>
          <w:spacing w:val="-3"/>
          <w:sz w:val="22"/>
          <w:szCs w:val="22"/>
        </w:rPr>
        <w:t xml:space="preserve"> </w:t>
      </w:r>
      <w:r w:rsidRPr="00E93963">
        <w:rPr>
          <w:rFonts w:ascii="Verdana" w:eastAsia="Arial" w:hAnsi="Verdana"/>
          <w:sz w:val="22"/>
          <w:szCs w:val="22"/>
        </w:rPr>
        <w:t>The</w:t>
      </w:r>
      <w:r w:rsidRPr="00E93963">
        <w:rPr>
          <w:rFonts w:ascii="Verdana" w:eastAsia="Arial" w:hAnsi="Verdana"/>
          <w:spacing w:val="-2"/>
          <w:sz w:val="22"/>
          <w:szCs w:val="22"/>
        </w:rPr>
        <w:t xml:space="preserve"> </w:t>
      </w:r>
      <w:r w:rsidRPr="00E93963">
        <w:rPr>
          <w:rFonts w:ascii="Verdana" w:eastAsia="Arial" w:hAnsi="Verdana"/>
          <w:sz w:val="22"/>
          <w:szCs w:val="22"/>
        </w:rPr>
        <w:t>Contractor</w:t>
      </w:r>
      <w:r w:rsidRPr="00E93963">
        <w:rPr>
          <w:rFonts w:ascii="Verdana" w:eastAsia="Arial" w:hAnsi="Verdana"/>
          <w:spacing w:val="-5"/>
          <w:sz w:val="22"/>
          <w:szCs w:val="22"/>
        </w:rPr>
        <w:t xml:space="preserve"> </w:t>
      </w:r>
      <w:r w:rsidRPr="00E93963">
        <w:rPr>
          <w:rFonts w:ascii="Verdana" w:eastAsia="Arial" w:hAnsi="Verdana"/>
          <w:sz w:val="22"/>
          <w:szCs w:val="22"/>
        </w:rPr>
        <w:t>shall</w:t>
      </w:r>
      <w:r w:rsidRPr="00E93963">
        <w:rPr>
          <w:rFonts w:ascii="Verdana" w:eastAsia="Arial" w:hAnsi="Verdana"/>
          <w:spacing w:val="-2"/>
          <w:sz w:val="22"/>
          <w:szCs w:val="22"/>
        </w:rPr>
        <w:t xml:space="preserve"> </w:t>
      </w:r>
      <w:r w:rsidRPr="00E93963">
        <w:rPr>
          <w:rFonts w:ascii="Verdana" w:eastAsia="Arial" w:hAnsi="Verdana"/>
          <w:sz w:val="22"/>
          <w:szCs w:val="22"/>
        </w:rPr>
        <w:t>deliver</w:t>
      </w:r>
      <w:r w:rsidRPr="00E93963">
        <w:rPr>
          <w:rFonts w:ascii="Verdana" w:eastAsia="Arial" w:hAnsi="Verdana"/>
          <w:spacing w:val="-3"/>
          <w:sz w:val="22"/>
          <w:szCs w:val="22"/>
        </w:rPr>
        <w:t xml:space="preserve"> </w:t>
      </w:r>
      <w:r w:rsidRPr="00E93963">
        <w:rPr>
          <w:rFonts w:ascii="Verdana" w:eastAsia="Arial" w:hAnsi="Verdana"/>
          <w:sz w:val="22"/>
          <w:szCs w:val="22"/>
        </w:rPr>
        <w:t>all</w:t>
      </w:r>
      <w:r w:rsidRPr="00E93963">
        <w:rPr>
          <w:rFonts w:ascii="Verdana" w:eastAsia="Arial" w:hAnsi="Verdana"/>
          <w:spacing w:val="-2"/>
          <w:sz w:val="22"/>
          <w:szCs w:val="22"/>
        </w:rPr>
        <w:t xml:space="preserve"> </w:t>
      </w:r>
      <w:r w:rsidRPr="00E93963">
        <w:rPr>
          <w:rFonts w:ascii="Verdana" w:eastAsia="Arial" w:hAnsi="Verdana"/>
          <w:sz w:val="22"/>
          <w:szCs w:val="22"/>
        </w:rPr>
        <w:t>orders</w:t>
      </w:r>
      <w:r w:rsidRPr="00E93963">
        <w:rPr>
          <w:rFonts w:ascii="Verdana" w:eastAsia="Arial" w:hAnsi="Verdana"/>
          <w:spacing w:val="-4"/>
          <w:sz w:val="22"/>
          <w:szCs w:val="22"/>
        </w:rPr>
        <w:t xml:space="preserve"> </w:t>
      </w:r>
      <w:r w:rsidRPr="00E93963">
        <w:rPr>
          <w:rFonts w:ascii="Verdana" w:eastAsia="Arial" w:hAnsi="Verdana"/>
          <w:sz w:val="22"/>
          <w:szCs w:val="22"/>
        </w:rPr>
        <w:t>and</w:t>
      </w:r>
      <w:r w:rsidRPr="00E93963">
        <w:rPr>
          <w:rFonts w:ascii="Verdana" w:eastAsia="Arial" w:hAnsi="Verdana"/>
          <w:spacing w:val="-5"/>
          <w:sz w:val="22"/>
          <w:szCs w:val="22"/>
        </w:rPr>
        <w:t xml:space="preserve"> </w:t>
      </w:r>
      <w:r w:rsidRPr="00E93963">
        <w:rPr>
          <w:rFonts w:ascii="Verdana" w:eastAsia="Arial" w:hAnsi="Verdana"/>
          <w:sz w:val="22"/>
          <w:szCs w:val="22"/>
        </w:rPr>
        <w:t>complete</w:t>
      </w:r>
      <w:r w:rsidRPr="00E93963">
        <w:rPr>
          <w:rFonts w:ascii="Verdana" w:eastAsia="Arial" w:hAnsi="Verdana"/>
          <w:spacing w:val="-5"/>
          <w:sz w:val="22"/>
          <w:szCs w:val="22"/>
        </w:rPr>
        <w:t xml:space="preserve"> </w:t>
      </w:r>
      <w:r w:rsidRPr="00E93963">
        <w:rPr>
          <w:rFonts w:ascii="Verdana" w:eastAsia="Arial" w:hAnsi="Verdana"/>
          <w:sz w:val="22"/>
          <w:szCs w:val="22"/>
        </w:rPr>
        <w:t>installation,</w:t>
      </w:r>
      <w:r w:rsidRPr="00E93963">
        <w:rPr>
          <w:rFonts w:ascii="Verdana" w:eastAsia="Arial" w:hAnsi="Verdana"/>
          <w:spacing w:val="-5"/>
          <w:sz w:val="22"/>
          <w:szCs w:val="22"/>
        </w:rPr>
        <w:t xml:space="preserve"> </w:t>
      </w:r>
      <w:r w:rsidRPr="00E93963">
        <w:rPr>
          <w:rFonts w:ascii="Verdana" w:eastAsia="Arial" w:hAnsi="Verdana"/>
          <w:sz w:val="22"/>
          <w:szCs w:val="22"/>
        </w:rPr>
        <w:t>if</w:t>
      </w:r>
      <w:r w:rsidRPr="00E93963">
        <w:rPr>
          <w:rFonts w:ascii="Verdana" w:eastAsia="Arial" w:hAnsi="Verdana"/>
          <w:spacing w:val="-3"/>
          <w:sz w:val="22"/>
          <w:szCs w:val="22"/>
        </w:rPr>
        <w:t xml:space="preserve"> </w:t>
      </w:r>
      <w:r w:rsidRPr="00E93963">
        <w:rPr>
          <w:rFonts w:ascii="Verdana" w:eastAsia="Arial" w:hAnsi="Verdana"/>
          <w:sz w:val="22"/>
          <w:szCs w:val="22"/>
        </w:rPr>
        <w:t>required,</w:t>
      </w:r>
      <w:r w:rsidRPr="00E93963">
        <w:rPr>
          <w:rFonts w:ascii="Verdana" w:eastAsia="Arial" w:hAnsi="Verdana"/>
          <w:spacing w:val="-3"/>
          <w:sz w:val="22"/>
          <w:szCs w:val="22"/>
        </w:rPr>
        <w:t xml:space="preserve"> </w:t>
      </w:r>
      <w:r w:rsidRPr="00E93963">
        <w:rPr>
          <w:rFonts w:ascii="Verdana" w:eastAsia="Arial" w:hAnsi="Verdana"/>
          <w:sz w:val="22"/>
          <w:szCs w:val="22"/>
        </w:rPr>
        <w:t>within</w:t>
      </w:r>
      <w:r w:rsidRPr="00E93963">
        <w:rPr>
          <w:rFonts w:ascii="Verdana" w:eastAsia="Arial" w:hAnsi="Verdana"/>
          <w:spacing w:val="-2"/>
          <w:sz w:val="22"/>
          <w:szCs w:val="22"/>
        </w:rPr>
        <w:t xml:space="preserve"> </w:t>
      </w:r>
      <w:r w:rsidRPr="00E93963">
        <w:rPr>
          <w:rFonts w:ascii="Verdana" w:eastAsia="Arial" w:hAnsi="Verdana"/>
          <w:sz w:val="22"/>
          <w:szCs w:val="22"/>
        </w:rPr>
        <w:t>the time specified in the Contract. Time for delivery commences at the time the order is received by the</w:t>
      </w:r>
      <w:r w:rsidRPr="00E93963">
        <w:rPr>
          <w:rFonts w:ascii="Verdana" w:eastAsia="Arial" w:hAnsi="Verdana"/>
          <w:spacing w:val="-24"/>
          <w:sz w:val="22"/>
          <w:szCs w:val="22"/>
        </w:rPr>
        <w:t xml:space="preserve"> </w:t>
      </w:r>
      <w:r w:rsidRPr="00E93963">
        <w:rPr>
          <w:rFonts w:ascii="Verdana" w:eastAsia="Arial" w:hAnsi="Verdana"/>
          <w:sz w:val="22"/>
          <w:szCs w:val="22"/>
        </w:rPr>
        <w:t xml:space="preserve">Contractor.  </w:t>
      </w:r>
    </w:p>
    <w:p w14:paraId="19494A8F" w14:textId="77777777" w:rsidR="00463241" w:rsidRPr="00E93963" w:rsidRDefault="00463241" w:rsidP="00DB0F15">
      <w:pPr>
        <w:pStyle w:val="Style1"/>
        <w:numPr>
          <w:ilvl w:val="0"/>
          <w:numId w:val="0"/>
        </w:numPr>
        <w:ind w:left="360"/>
        <w:rPr>
          <w:sz w:val="22"/>
          <w:szCs w:val="22"/>
        </w:rPr>
      </w:pPr>
    </w:p>
    <w:p w14:paraId="2BBE0543" w14:textId="77777777" w:rsidR="002A2BC5" w:rsidRPr="00E93963" w:rsidRDefault="00463241" w:rsidP="00DB0F15">
      <w:pPr>
        <w:pStyle w:val="Style1"/>
        <w:rPr>
          <w:sz w:val="22"/>
          <w:szCs w:val="22"/>
        </w:rPr>
      </w:pPr>
      <w:r w:rsidRPr="00E93963">
        <w:rPr>
          <w:sz w:val="22"/>
          <w:szCs w:val="22"/>
        </w:rPr>
        <w:t>Risk of Loss.</w:t>
      </w:r>
    </w:p>
    <w:p w14:paraId="33DCAB1A" w14:textId="77777777" w:rsidR="002A2BC5" w:rsidRPr="00E93963" w:rsidRDefault="002A2BC5" w:rsidP="00334348">
      <w:pPr>
        <w:ind w:left="720"/>
        <w:rPr>
          <w:rFonts w:ascii="Verdana" w:hAnsi="Verdana"/>
          <w:b/>
          <w:bCs/>
          <w:sz w:val="22"/>
          <w:szCs w:val="22"/>
        </w:rPr>
      </w:pPr>
    </w:p>
    <w:p w14:paraId="339CD8C7" w14:textId="77777777" w:rsidR="00463241" w:rsidRPr="00E93963" w:rsidRDefault="00463241" w:rsidP="00334348">
      <w:pPr>
        <w:ind w:left="720"/>
        <w:rPr>
          <w:rFonts w:ascii="Verdana" w:hAnsi="Verdana"/>
          <w:sz w:val="22"/>
          <w:szCs w:val="22"/>
        </w:rPr>
      </w:pPr>
      <w:r w:rsidRPr="00E93963">
        <w:rPr>
          <w:rFonts w:ascii="Verdana" w:hAnsi="Verdana"/>
          <w:sz w:val="22"/>
          <w:szCs w:val="22"/>
        </w:rPr>
        <w:t>Risk of loss and responsibility and liability for loss or damage remains with Contractor</w:t>
      </w:r>
      <w:r w:rsidRPr="00E93963">
        <w:rPr>
          <w:rFonts w:ascii="Verdana" w:hAnsi="Verdana"/>
          <w:spacing w:val="-23"/>
          <w:sz w:val="22"/>
          <w:szCs w:val="22"/>
        </w:rPr>
        <w:t xml:space="preserve"> </w:t>
      </w:r>
      <w:r w:rsidRPr="00E93963">
        <w:rPr>
          <w:rFonts w:ascii="Verdana" w:hAnsi="Verdana"/>
          <w:sz w:val="22"/>
          <w:szCs w:val="22"/>
        </w:rPr>
        <w:t>until acceptance by the State under the terms of this Contract.  Upon acceptance, risk of loss shall</w:t>
      </w:r>
      <w:r w:rsidRPr="00E93963">
        <w:rPr>
          <w:rFonts w:ascii="Verdana" w:hAnsi="Verdana"/>
          <w:spacing w:val="-2"/>
          <w:sz w:val="22"/>
          <w:szCs w:val="22"/>
        </w:rPr>
        <w:t xml:space="preserve"> </w:t>
      </w:r>
      <w:r w:rsidRPr="00E93963">
        <w:rPr>
          <w:rFonts w:ascii="Verdana" w:hAnsi="Verdana"/>
          <w:sz w:val="22"/>
          <w:szCs w:val="22"/>
        </w:rPr>
        <w:t>pass</w:t>
      </w:r>
      <w:r w:rsidRPr="00E93963">
        <w:rPr>
          <w:rFonts w:ascii="Verdana" w:hAnsi="Verdana"/>
          <w:spacing w:val="-4"/>
          <w:sz w:val="22"/>
          <w:szCs w:val="22"/>
        </w:rPr>
        <w:t xml:space="preserve"> </w:t>
      </w:r>
      <w:r w:rsidRPr="00E93963">
        <w:rPr>
          <w:rFonts w:ascii="Verdana" w:hAnsi="Verdana"/>
          <w:sz w:val="22"/>
          <w:szCs w:val="22"/>
        </w:rPr>
        <w:t>to</w:t>
      </w:r>
      <w:r w:rsidRPr="00E93963">
        <w:rPr>
          <w:rFonts w:ascii="Verdana" w:hAnsi="Verdana"/>
          <w:spacing w:val="-2"/>
          <w:sz w:val="22"/>
          <w:szCs w:val="22"/>
        </w:rPr>
        <w:t xml:space="preserve"> </w:t>
      </w:r>
      <w:r w:rsidRPr="00E93963">
        <w:rPr>
          <w:rFonts w:ascii="Verdana" w:hAnsi="Verdana"/>
          <w:sz w:val="22"/>
          <w:szCs w:val="22"/>
        </w:rPr>
        <w:t>the</w:t>
      </w:r>
      <w:r w:rsidRPr="00E93963">
        <w:rPr>
          <w:rFonts w:ascii="Verdana" w:hAnsi="Verdana"/>
          <w:spacing w:val="-2"/>
          <w:sz w:val="22"/>
          <w:szCs w:val="22"/>
        </w:rPr>
        <w:t xml:space="preserve"> </w:t>
      </w:r>
      <w:r w:rsidRPr="00E93963">
        <w:rPr>
          <w:rFonts w:ascii="Verdana" w:hAnsi="Verdana"/>
          <w:sz w:val="22"/>
          <w:szCs w:val="22"/>
        </w:rPr>
        <w:t>State unless otherwise provided in the Contract and</w:t>
      </w:r>
      <w:r w:rsidRPr="00E93963">
        <w:rPr>
          <w:rFonts w:ascii="Verdana" w:hAnsi="Verdana"/>
          <w:spacing w:val="-2"/>
          <w:sz w:val="22"/>
          <w:szCs w:val="22"/>
        </w:rPr>
        <w:t xml:space="preserve"> </w:t>
      </w:r>
      <w:r w:rsidRPr="00E93963">
        <w:rPr>
          <w:rFonts w:ascii="Verdana" w:hAnsi="Verdana"/>
          <w:sz w:val="22"/>
          <w:szCs w:val="22"/>
        </w:rPr>
        <w:t>with</w:t>
      </w:r>
      <w:r w:rsidRPr="00E93963">
        <w:rPr>
          <w:rFonts w:ascii="Verdana" w:hAnsi="Verdana"/>
          <w:spacing w:val="-2"/>
          <w:sz w:val="22"/>
          <w:szCs w:val="22"/>
        </w:rPr>
        <w:t xml:space="preserve"> </w:t>
      </w:r>
      <w:r w:rsidRPr="00E93963">
        <w:rPr>
          <w:rFonts w:ascii="Verdana" w:hAnsi="Verdana"/>
          <w:sz w:val="22"/>
          <w:szCs w:val="22"/>
        </w:rPr>
        <w:t>the</w:t>
      </w:r>
      <w:r w:rsidRPr="00E93963">
        <w:rPr>
          <w:rFonts w:ascii="Verdana" w:hAnsi="Verdana"/>
          <w:spacing w:val="-2"/>
          <w:sz w:val="22"/>
          <w:szCs w:val="22"/>
        </w:rPr>
        <w:t xml:space="preserve"> </w:t>
      </w:r>
      <w:r w:rsidRPr="00E93963">
        <w:rPr>
          <w:rFonts w:ascii="Verdana" w:hAnsi="Verdana"/>
          <w:sz w:val="22"/>
          <w:szCs w:val="22"/>
        </w:rPr>
        <w:t>exceptions</w:t>
      </w:r>
      <w:r w:rsidRPr="00E93963">
        <w:rPr>
          <w:rFonts w:ascii="Verdana" w:hAnsi="Verdana"/>
          <w:spacing w:val="-2"/>
          <w:sz w:val="22"/>
          <w:szCs w:val="22"/>
        </w:rPr>
        <w:t xml:space="preserve"> </w:t>
      </w:r>
      <w:r w:rsidRPr="00E93963">
        <w:rPr>
          <w:rFonts w:ascii="Verdana" w:hAnsi="Verdana"/>
          <w:sz w:val="22"/>
          <w:szCs w:val="22"/>
        </w:rPr>
        <w:t>of</w:t>
      </w:r>
      <w:r w:rsidRPr="00E93963">
        <w:rPr>
          <w:rFonts w:ascii="Verdana" w:hAnsi="Verdana"/>
          <w:spacing w:val="-5"/>
          <w:sz w:val="22"/>
          <w:szCs w:val="22"/>
        </w:rPr>
        <w:t xml:space="preserve"> </w:t>
      </w:r>
      <w:r w:rsidRPr="00E93963">
        <w:rPr>
          <w:rFonts w:ascii="Verdana" w:hAnsi="Verdana"/>
          <w:sz w:val="22"/>
          <w:szCs w:val="22"/>
        </w:rPr>
        <w:t>latent</w:t>
      </w:r>
      <w:r w:rsidRPr="00E93963">
        <w:rPr>
          <w:rFonts w:ascii="Verdana" w:hAnsi="Verdana"/>
          <w:spacing w:val="-5"/>
          <w:sz w:val="22"/>
          <w:szCs w:val="22"/>
        </w:rPr>
        <w:t xml:space="preserve"> </w:t>
      </w:r>
      <w:r w:rsidRPr="00E93963">
        <w:rPr>
          <w:rFonts w:ascii="Verdana" w:hAnsi="Verdana"/>
          <w:sz w:val="22"/>
          <w:szCs w:val="22"/>
        </w:rPr>
        <w:t>defects,</w:t>
      </w:r>
      <w:r w:rsidRPr="00E93963">
        <w:rPr>
          <w:rFonts w:ascii="Verdana" w:hAnsi="Verdana"/>
          <w:spacing w:val="-5"/>
          <w:sz w:val="22"/>
          <w:szCs w:val="22"/>
        </w:rPr>
        <w:t xml:space="preserve"> </w:t>
      </w:r>
      <w:r w:rsidRPr="00E93963">
        <w:rPr>
          <w:rFonts w:ascii="Verdana" w:hAnsi="Verdana"/>
          <w:sz w:val="22"/>
          <w:szCs w:val="22"/>
        </w:rPr>
        <w:t>fraud</w:t>
      </w:r>
      <w:r w:rsidRPr="00E93963">
        <w:rPr>
          <w:rFonts w:ascii="Verdana" w:hAnsi="Verdana"/>
          <w:spacing w:val="-2"/>
          <w:sz w:val="22"/>
          <w:szCs w:val="22"/>
        </w:rPr>
        <w:t xml:space="preserve"> </w:t>
      </w:r>
      <w:r w:rsidRPr="00E93963">
        <w:rPr>
          <w:rFonts w:ascii="Verdana" w:hAnsi="Verdana"/>
          <w:sz w:val="22"/>
          <w:szCs w:val="22"/>
        </w:rPr>
        <w:t>and</w:t>
      </w:r>
      <w:r w:rsidRPr="00E93963">
        <w:rPr>
          <w:rFonts w:ascii="Verdana" w:hAnsi="Verdana"/>
          <w:spacing w:val="-2"/>
          <w:sz w:val="22"/>
          <w:szCs w:val="22"/>
        </w:rPr>
        <w:t xml:space="preserve"> </w:t>
      </w:r>
      <w:r w:rsidRPr="00E93963">
        <w:rPr>
          <w:rFonts w:ascii="Verdana" w:hAnsi="Verdana"/>
          <w:sz w:val="22"/>
          <w:szCs w:val="22"/>
        </w:rPr>
        <w:t>Contractor's</w:t>
      </w:r>
      <w:r w:rsidRPr="00E93963">
        <w:rPr>
          <w:rFonts w:ascii="Verdana" w:hAnsi="Verdana"/>
          <w:spacing w:val="-2"/>
          <w:sz w:val="22"/>
          <w:szCs w:val="22"/>
        </w:rPr>
        <w:t xml:space="preserve"> </w:t>
      </w:r>
      <w:r w:rsidRPr="00E93963">
        <w:rPr>
          <w:rFonts w:ascii="Verdana" w:hAnsi="Verdana"/>
          <w:sz w:val="22"/>
          <w:szCs w:val="22"/>
        </w:rPr>
        <w:t>warranty obligations. Loss, injury or destruction prior to acceptance by the State shall not release the Contractor from any obligation under the</w:t>
      </w:r>
      <w:r w:rsidRPr="00E93963">
        <w:rPr>
          <w:rFonts w:ascii="Verdana" w:hAnsi="Verdana"/>
          <w:spacing w:val="-32"/>
          <w:sz w:val="22"/>
          <w:szCs w:val="22"/>
        </w:rPr>
        <w:t xml:space="preserve"> </w:t>
      </w:r>
      <w:r w:rsidRPr="00E93963">
        <w:rPr>
          <w:rFonts w:ascii="Verdana" w:hAnsi="Verdana"/>
          <w:sz w:val="22"/>
          <w:szCs w:val="22"/>
        </w:rPr>
        <w:t>Contract.</w:t>
      </w:r>
    </w:p>
    <w:p w14:paraId="488CF2A6" w14:textId="77777777" w:rsidR="00C00A92" w:rsidRPr="00E93963" w:rsidRDefault="00C00A92" w:rsidP="00334348">
      <w:pPr>
        <w:tabs>
          <w:tab w:val="left" w:pos="-1440"/>
        </w:tabs>
        <w:ind w:left="720"/>
        <w:jc w:val="both"/>
        <w:rPr>
          <w:rFonts w:ascii="Verdana" w:hAnsi="Verdana"/>
          <w:sz w:val="22"/>
          <w:szCs w:val="22"/>
        </w:rPr>
      </w:pPr>
    </w:p>
    <w:p w14:paraId="624599E0" w14:textId="77777777" w:rsidR="00C00A92" w:rsidRPr="00E93963" w:rsidRDefault="00C00A92" w:rsidP="00DB0F15">
      <w:pPr>
        <w:pStyle w:val="Style1"/>
        <w:rPr>
          <w:sz w:val="22"/>
          <w:szCs w:val="22"/>
        </w:rPr>
      </w:pPr>
      <w:r w:rsidRPr="00E93963">
        <w:rPr>
          <w:sz w:val="22"/>
          <w:szCs w:val="22"/>
        </w:rPr>
        <w:t>Price</w:t>
      </w:r>
    </w:p>
    <w:p w14:paraId="232D22D5" w14:textId="77777777" w:rsidR="00DE6A3B" w:rsidRPr="00E93963" w:rsidRDefault="00DE6A3B" w:rsidP="00334348">
      <w:pPr>
        <w:tabs>
          <w:tab w:val="left" w:pos="-1440"/>
        </w:tabs>
        <w:ind w:left="360"/>
        <w:jc w:val="both"/>
        <w:rPr>
          <w:rFonts w:ascii="Verdana" w:hAnsi="Verdana"/>
          <w:caps/>
          <w:sz w:val="22"/>
          <w:szCs w:val="22"/>
          <w:u w:val="single"/>
        </w:rPr>
      </w:pPr>
    </w:p>
    <w:p w14:paraId="159E13E8" w14:textId="667809B0" w:rsidR="00C00A92" w:rsidRPr="00E93963" w:rsidRDefault="00C00A92" w:rsidP="00334348">
      <w:pPr>
        <w:pStyle w:val="ListParagraph"/>
        <w:contextualSpacing/>
        <w:jc w:val="both"/>
        <w:rPr>
          <w:rFonts w:ascii="Verdana" w:hAnsi="Verdana"/>
          <w:sz w:val="22"/>
          <w:szCs w:val="22"/>
        </w:rPr>
      </w:pPr>
      <w:r w:rsidRPr="00E93963">
        <w:rPr>
          <w:rFonts w:ascii="Verdana" w:hAnsi="Verdana"/>
          <w:sz w:val="22"/>
          <w:szCs w:val="22"/>
          <w:u w:val="single"/>
        </w:rPr>
        <w:t xml:space="preserve">Price. </w:t>
      </w:r>
      <w:r w:rsidRPr="00E93963">
        <w:rPr>
          <w:rFonts w:ascii="Verdana" w:hAnsi="Verdana"/>
          <w:sz w:val="22"/>
          <w:szCs w:val="22"/>
        </w:rPr>
        <w:t xml:space="preserve"> The pricing for the </w:t>
      </w:r>
      <w:r w:rsidR="005F4527">
        <w:rPr>
          <w:rFonts w:ascii="Verdana" w:hAnsi="Verdana"/>
          <w:sz w:val="22"/>
          <w:szCs w:val="22"/>
        </w:rPr>
        <w:t>Contract</w:t>
      </w:r>
      <w:r w:rsidRPr="00E93963">
        <w:rPr>
          <w:rFonts w:ascii="Verdana" w:hAnsi="Verdana"/>
          <w:sz w:val="22"/>
          <w:szCs w:val="22"/>
        </w:rPr>
        <w:t xml:space="preserve"> is included in the </w:t>
      </w:r>
      <w:r w:rsidRPr="00E93963">
        <w:rPr>
          <w:rFonts w:ascii="Verdana" w:hAnsi="Verdana"/>
          <w:b/>
          <w:bCs/>
          <w:sz w:val="22"/>
          <w:szCs w:val="22"/>
        </w:rPr>
        <w:t xml:space="preserve">Purchase Order </w:t>
      </w:r>
      <w:r w:rsidRPr="00E93963">
        <w:rPr>
          <w:rFonts w:ascii="Verdana" w:hAnsi="Verdana"/>
          <w:sz w:val="22"/>
          <w:szCs w:val="22"/>
        </w:rPr>
        <w:t xml:space="preserve">attached to this Contract.  </w:t>
      </w:r>
    </w:p>
    <w:p w14:paraId="6C6E6C8B" w14:textId="77777777" w:rsidR="00C00A92" w:rsidRPr="00E93963" w:rsidRDefault="00C00A92" w:rsidP="00334348">
      <w:pPr>
        <w:pStyle w:val="ListParagraph"/>
        <w:contextualSpacing/>
        <w:jc w:val="both"/>
        <w:rPr>
          <w:rFonts w:ascii="Verdana" w:hAnsi="Verdana"/>
          <w:sz w:val="22"/>
          <w:szCs w:val="22"/>
          <w:u w:val="single"/>
        </w:rPr>
      </w:pPr>
    </w:p>
    <w:p w14:paraId="33CC493A" w14:textId="77777777" w:rsidR="00BA1A7C" w:rsidRPr="00E93963" w:rsidRDefault="00BA1A7C" w:rsidP="00334348">
      <w:pPr>
        <w:tabs>
          <w:tab w:val="left" w:pos="-1440"/>
        </w:tabs>
        <w:jc w:val="both"/>
        <w:rPr>
          <w:rFonts w:ascii="Verdana" w:hAnsi="Verdana"/>
          <w:sz w:val="22"/>
          <w:szCs w:val="22"/>
        </w:rPr>
      </w:pPr>
    </w:p>
    <w:p w14:paraId="0714DDCD" w14:textId="77777777" w:rsidR="006F7DB9" w:rsidRPr="00E93963" w:rsidRDefault="006F7DB9" w:rsidP="00334348">
      <w:pPr>
        <w:ind w:left="720"/>
        <w:jc w:val="both"/>
        <w:rPr>
          <w:rFonts w:ascii="Verdana" w:hAnsi="Verdana"/>
          <w:sz w:val="22"/>
          <w:szCs w:val="22"/>
        </w:rPr>
      </w:pPr>
    </w:p>
    <w:p w14:paraId="454CA0FC" w14:textId="77777777" w:rsidR="006F7DB9" w:rsidRPr="009220D2" w:rsidRDefault="006F7DB9" w:rsidP="00334348">
      <w:pPr>
        <w:ind w:left="720"/>
        <w:jc w:val="both"/>
        <w:rPr>
          <w:rFonts w:ascii="Verdana" w:hAnsi="Verdana"/>
          <w:sz w:val="20"/>
        </w:rPr>
      </w:pPr>
    </w:p>
    <w:p w14:paraId="27C8B78B" w14:textId="77777777" w:rsidR="00BA1A7C" w:rsidRPr="009220D2" w:rsidRDefault="00BA1A7C" w:rsidP="00334348">
      <w:pPr>
        <w:tabs>
          <w:tab w:val="center" w:pos="4680"/>
        </w:tabs>
        <w:rPr>
          <w:rFonts w:ascii="Verdana" w:hAnsi="Verdana"/>
          <w:caps/>
          <w:sz w:val="20"/>
        </w:rPr>
      </w:pPr>
    </w:p>
    <w:p w14:paraId="5A361AB9" w14:textId="77777777" w:rsidR="00FA66BD" w:rsidRPr="00FA66BD" w:rsidRDefault="00FA66BD" w:rsidP="001977FD">
      <w:pPr>
        <w:tabs>
          <w:tab w:val="center" w:pos="4680"/>
        </w:tabs>
        <w:rPr>
          <w:rFonts w:ascii="Arial" w:hAnsi="Arial" w:cs="Arial"/>
          <w:snapToGrid/>
          <w:sz w:val="20"/>
        </w:rPr>
      </w:pPr>
    </w:p>
    <w:sectPr w:rsidR="00FA66BD" w:rsidRPr="00FA66BD" w:rsidSect="00472DDE">
      <w:endnotePr>
        <w:numFmt w:val="decimal"/>
      </w:endnotePr>
      <w:pgSz w:w="12240" w:h="15840" w:code="1"/>
      <w:pgMar w:top="1260" w:right="1440" w:bottom="720" w:left="1440" w:header="1152"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99E70" w14:textId="77777777" w:rsidR="00E67745" w:rsidRDefault="00E67745">
      <w:r>
        <w:separator/>
      </w:r>
    </w:p>
  </w:endnote>
  <w:endnote w:type="continuationSeparator" w:id="0">
    <w:p w14:paraId="4661000A" w14:textId="77777777" w:rsidR="00E67745" w:rsidRDefault="00E6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02674" w14:textId="77777777" w:rsidR="00E67745" w:rsidRDefault="00E67745">
      <w:r>
        <w:separator/>
      </w:r>
    </w:p>
  </w:footnote>
  <w:footnote w:type="continuationSeparator" w:id="0">
    <w:p w14:paraId="1DE695EE" w14:textId="77777777" w:rsidR="00E67745" w:rsidRDefault="00E67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1F55"/>
    <w:multiLevelType w:val="hybridMultilevel"/>
    <w:tmpl w:val="8D3CBB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27ECE"/>
    <w:multiLevelType w:val="hybridMultilevel"/>
    <w:tmpl w:val="DAFA43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074131"/>
    <w:multiLevelType w:val="hybridMultilevel"/>
    <w:tmpl w:val="B7C81A22"/>
    <w:lvl w:ilvl="0" w:tplc="FFFFFFFF">
      <w:start w:val="1"/>
      <w:numFmt w:val="lowerLetter"/>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3" w15:restartNumberingAfterBreak="0">
    <w:nsid w:val="123A6C01"/>
    <w:multiLevelType w:val="hybridMultilevel"/>
    <w:tmpl w:val="B0C4D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28623E0"/>
    <w:multiLevelType w:val="hybridMultilevel"/>
    <w:tmpl w:val="F8BAB628"/>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28FA4475"/>
    <w:multiLevelType w:val="hybridMultilevel"/>
    <w:tmpl w:val="F31C41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8A42D7E"/>
    <w:multiLevelType w:val="hybridMultilevel"/>
    <w:tmpl w:val="B7C81A22"/>
    <w:lvl w:ilvl="0" w:tplc="FFFFFFFF">
      <w:start w:val="1"/>
      <w:numFmt w:val="lowerLetter"/>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 w15:restartNumberingAfterBreak="0">
    <w:nsid w:val="47BA7F44"/>
    <w:multiLevelType w:val="hybridMultilevel"/>
    <w:tmpl w:val="F0BCDCF8"/>
    <w:lvl w:ilvl="0" w:tplc="04090019">
      <w:start w:val="1"/>
      <w:numFmt w:val="lowerLetter"/>
      <w:lvlText w:val="%1."/>
      <w:lvlJc w:val="left"/>
      <w:pPr>
        <w:ind w:left="1080" w:hanging="360"/>
      </w:pPr>
    </w:lvl>
    <w:lvl w:ilvl="1" w:tplc="F6E2E1D4">
      <w:start w:val="1"/>
      <w:numFmt w:val="decimal"/>
      <w:lvlText w:val="%2."/>
      <w:lvlJc w:val="left"/>
      <w:pPr>
        <w:ind w:left="1800" w:hanging="360"/>
      </w:pPr>
      <w:rPr>
        <w:rFonts w:hint="default"/>
      </w:rPr>
    </w:lvl>
    <w:lvl w:ilvl="2" w:tplc="0284FFA4">
      <w:start w:val="1"/>
      <w:numFmt w:val="lowerLetter"/>
      <w:lvlText w:val="%3."/>
      <w:lvlJc w:val="left"/>
      <w:pPr>
        <w:ind w:left="252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545010"/>
    <w:multiLevelType w:val="hybridMultilevel"/>
    <w:tmpl w:val="20EA0C2C"/>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4BEF49EF"/>
    <w:multiLevelType w:val="hybridMultilevel"/>
    <w:tmpl w:val="1DB86224"/>
    <w:lvl w:ilvl="0" w:tplc="78CC84EA">
      <w:start w:val="1"/>
      <w:numFmt w:val="decimal"/>
      <w:pStyle w:val="Style1"/>
      <w:lvlText w:val="%1."/>
      <w:lvlJc w:val="left"/>
      <w:pPr>
        <w:ind w:left="360" w:hanging="360"/>
      </w:pPr>
    </w:lvl>
    <w:lvl w:ilvl="1" w:tplc="04090019">
      <w:start w:val="1"/>
      <w:numFmt w:val="lowerLetter"/>
      <w:lvlText w:val="%2."/>
      <w:lvlJc w:val="left"/>
      <w:pPr>
        <w:ind w:left="1440" w:hanging="720"/>
      </w:pPr>
      <w:rPr>
        <w:rFonts w:hint="default"/>
        <w:caps w:val="0"/>
      </w:r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42437B"/>
    <w:multiLevelType w:val="hybridMultilevel"/>
    <w:tmpl w:val="0EA093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9AF2A3B"/>
    <w:multiLevelType w:val="hybridMultilevel"/>
    <w:tmpl w:val="B456E57E"/>
    <w:lvl w:ilvl="0" w:tplc="1E924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F415B8"/>
    <w:multiLevelType w:val="hybridMultilevel"/>
    <w:tmpl w:val="B7C81A2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249900247">
    <w:abstractNumId w:val="5"/>
  </w:num>
  <w:num w:numId="2" w16cid:durableId="1956596194">
    <w:abstractNumId w:val="0"/>
  </w:num>
  <w:num w:numId="3" w16cid:durableId="942306513">
    <w:abstractNumId w:val="9"/>
  </w:num>
  <w:num w:numId="4" w16cid:durableId="1917859598">
    <w:abstractNumId w:val="11"/>
  </w:num>
  <w:num w:numId="5" w16cid:durableId="1465613110">
    <w:abstractNumId w:val="7"/>
  </w:num>
  <w:num w:numId="6" w16cid:durableId="442499776">
    <w:abstractNumId w:val="8"/>
  </w:num>
  <w:num w:numId="7" w16cid:durableId="775442178">
    <w:abstractNumId w:val="4"/>
  </w:num>
  <w:num w:numId="8" w16cid:durableId="1768386770">
    <w:abstractNumId w:val="3"/>
  </w:num>
  <w:num w:numId="9" w16cid:durableId="275648428">
    <w:abstractNumId w:val="12"/>
  </w:num>
  <w:num w:numId="10" w16cid:durableId="536429896">
    <w:abstractNumId w:val="1"/>
  </w:num>
  <w:num w:numId="11" w16cid:durableId="1193691760">
    <w:abstractNumId w:val="10"/>
  </w:num>
  <w:num w:numId="12" w16cid:durableId="674764335">
    <w:abstractNumId w:val="6"/>
  </w:num>
  <w:num w:numId="13" w16cid:durableId="132350857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91"/>
    <w:rsid w:val="000020FB"/>
    <w:rsid w:val="0000660B"/>
    <w:rsid w:val="00012F6E"/>
    <w:rsid w:val="000366EB"/>
    <w:rsid w:val="00051133"/>
    <w:rsid w:val="0005584B"/>
    <w:rsid w:val="00063995"/>
    <w:rsid w:val="00072870"/>
    <w:rsid w:val="00077729"/>
    <w:rsid w:val="00080E0B"/>
    <w:rsid w:val="00086FDF"/>
    <w:rsid w:val="00095E3B"/>
    <w:rsid w:val="0009791A"/>
    <w:rsid w:val="000A0C6C"/>
    <w:rsid w:val="000A43C9"/>
    <w:rsid w:val="000B5E09"/>
    <w:rsid w:val="000C128A"/>
    <w:rsid w:val="000C1F3C"/>
    <w:rsid w:val="000C3C15"/>
    <w:rsid w:val="000C5C67"/>
    <w:rsid w:val="000D5566"/>
    <w:rsid w:val="000E5BA0"/>
    <w:rsid w:val="000E5E94"/>
    <w:rsid w:val="001015A2"/>
    <w:rsid w:val="00102ED2"/>
    <w:rsid w:val="0011341D"/>
    <w:rsid w:val="001368A9"/>
    <w:rsid w:val="00142E48"/>
    <w:rsid w:val="00143E95"/>
    <w:rsid w:val="0015180C"/>
    <w:rsid w:val="0016006F"/>
    <w:rsid w:val="0016043B"/>
    <w:rsid w:val="0016216A"/>
    <w:rsid w:val="00170291"/>
    <w:rsid w:val="00171FB7"/>
    <w:rsid w:val="0017515A"/>
    <w:rsid w:val="001919F2"/>
    <w:rsid w:val="0019287B"/>
    <w:rsid w:val="00194E07"/>
    <w:rsid w:val="00195FE4"/>
    <w:rsid w:val="001977FD"/>
    <w:rsid w:val="001A5AF2"/>
    <w:rsid w:val="001A6ED6"/>
    <w:rsid w:val="001A7B52"/>
    <w:rsid w:val="001B2374"/>
    <w:rsid w:val="001B49AC"/>
    <w:rsid w:val="001B4F84"/>
    <w:rsid w:val="001B50DD"/>
    <w:rsid w:val="001B7667"/>
    <w:rsid w:val="001B7DA8"/>
    <w:rsid w:val="001D0383"/>
    <w:rsid w:val="001D6D98"/>
    <w:rsid w:val="001E766E"/>
    <w:rsid w:val="002032C8"/>
    <w:rsid w:val="00215001"/>
    <w:rsid w:val="00216C26"/>
    <w:rsid w:val="00217F6E"/>
    <w:rsid w:val="00220E83"/>
    <w:rsid w:val="00241F89"/>
    <w:rsid w:val="00242E5A"/>
    <w:rsid w:val="00243D47"/>
    <w:rsid w:val="00245C6D"/>
    <w:rsid w:val="0026682A"/>
    <w:rsid w:val="00274082"/>
    <w:rsid w:val="0027551B"/>
    <w:rsid w:val="00275EC1"/>
    <w:rsid w:val="00280B2A"/>
    <w:rsid w:val="00282227"/>
    <w:rsid w:val="0028444F"/>
    <w:rsid w:val="00290DF6"/>
    <w:rsid w:val="002A2BC5"/>
    <w:rsid w:val="002A4620"/>
    <w:rsid w:val="002B43CA"/>
    <w:rsid w:val="002B59CB"/>
    <w:rsid w:val="002C217E"/>
    <w:rsid w:val="002D233A"/>
    <w:rsid w:val="002D2F69"/>
    <w:rsid w:val="002D31F9"/>
    <w:rsid w:val="002E2B75"/>
    <w:rsid w:val="002E54C8"/>
    <w:rsid w:val="002F64D0"/>
    <w:rsid w:val="00307273"/>
    <w:rsid w:val="00310D01"/>
    <w:rsid w:val="0032252D"/>
    <w:rsid w:val="00334348"/>
    <w:rsid w:val="003444DF"/>
    <w:rsid w:val="00344A96"/>
    <w:rsid w:val="00350F4D"/>
    <w:rsid w:val="00364C68"/>
    <w:rsid w:val="0036525D"/>
    <w:rsid w:val="00367022"/>
    <w:rsid w:val="0038008D"/>
    <w:rsid w:val="00381829"/>
    <w:rsid w:val="00385D79"/>
    <w:rsid w:val="00396A40"/>
    <w:rsid w:val="00397791"/>
    <w:rsid w:val="003A0630"/>
    <w:rsid w:val="003A35DB"/>
    <w:rsid w:val="003A5101"/>
    <w:rsid w:val="003C424B"/>
    <w:rsid w:val="003D2604"/>
    <w:rsid w:val="003E14AB"/>
    <w:rsid w:val="003F1353"/>
    <w:rsid w:val="00411DA3"/>
    <w:rsid w:val="00416E9F"/>
    <w:rsid w:val="004277FC"/>
    <w:rsid w:val="00432FDA"/>
    <w:rsid w:val="00445DFA"/>
    <w:rsid w:val="004548F1"/>
    <w:rsid w:val="00461A61"/>
    <w:rsid w:val="00463241"/>
    <w:rsid w:val="00463F08"/>
    <w:rsid w:val="00466A78"/>
    <w:rsid w:val="00472DDE"/>
    <w:rsid w:val="00486684"/>
    <w:rsid w:val="004931D0"/>
    <w:rsid w:val="00497E86"/>
    <w:rsid w:val="004A10DC"/>
    <w:rsid w:val="004B013D"/>
    <w:rsid w:val="004B0B87"/>
    <w:rsid w:val="004B6985"/>
    <w:rsid w:val="004D0F4C"/>
    <w:rsid w:val="004D31CC"/>
    <w:rsid w:val="004E2490"/>
    <w:rsid w:val="004E59AE"/>
    <w:rsid w:val="004F6A7D"/>
    <w:rsid w:val="00507D2D"/>
    <w:rsid w:val="00510E70"/>
    <w:rsid w:val="00524FEC"/>
    <w:rsid w:val="005272D4"/>
    <w:rsid w:val="00532EED"/>
    <w:rsid w:val="00534A7E"/>
    <w:rsid w:val="00541BF7"/>
    <w:rsid w:val="0054585B"/>
    <w:rsid w:val="0055055B"/>
    <w:rsid w:val="00554A0F"/>
    <w:rsid w:val="00556046"/>
    <w:rsid w:val="00556CA4"/>
    <w:rsid w:val="00562A7B"/>
    <w:rsid w:val="00571CB5"/>
    <w:rsid w:val="00581651"/>
    <w:rsid w:val="00582FDD"/>
    <w:rsid w:val="00583299"/>
    <w:rsid w:val="00591C8B"/>
    <w:rsid w:val="00593814"/>
    <w:rsid w:val="005A0831"/>
    <w:rsid w:val="005A36BA"/>
    <w:rsid w:val="005A3CD0"/>
    <w:rsid w:val="005B3898"/>
    <w:rsid w:val="005C4BDF"/>
    <w:rsid w:val="005C6A8A"/>
    <w:rsid w:val="005C748E"/>
    <w:rsid w:val="005E1B5C"/>
    <w:rsid w:val="005F1953"/>
    <w:rsid w:val="005F1C53"/>
    <w:rsid w:val="005F4527"/>
    <w:rsid w:val="00600C70"/>
    <w:rsid w:val="00600EAA"/>
    <w:rsid w:val="00604B91"/>
    <w:rsid w:val="00604F50"/>
    <w:rsid w:val="006111D8"/>
    <w:rsid w:val="00616715"/>
    <w:rsid w:val="006279B5"/>
    <w:rsid w:val="006300BD"/>
    <w:rsid w:val="00630252"/>
    <w:rsid w:val="00630BC0"/>
    <w:rsid w:val="006357CA"/>
    <w:rsid w:val="00661BE6"/>
    <w:rsid w:val="00664A9E"/>
    <w:rsid w:val="00667956"/>
    <w:rsid w:val="00677C60"/>
    <w:rsid w:val="006942D8"/>
    <w:rsid w:val="006B5A16"/>
    <w:rsid w:val="006B664A"/>
    <w:rsid w:val="006C34C6"/>
    <w:rsid w:val="006E4701"/>
    <w:rsid w:val="006F2E4A"/>
    <w:rsid w:val="006F2F88"/>
    <w:rsid w:val="006F66FB"/>
    <w:rsid w:val="006F7DB9"/>
    <w:rsid w:val="00701473"/>
    <w:rsid w:val="007173DA"/>
    <w:rsid w:val="00733DD4"/>
    <w:rsid w:val="00733E98"/>
    <w:rsid w:val="00740EF5"/>
    <w:rsid w:val="0074126A"/>
    <w:rsid w:val="00741284"/>
    <w:rsid w:val="007565CA"/>
    <w:rsid w:val="00774F06"/>
    <w:rsid w:val="00777051"/>
    <w:rsid w:val="007777F1"/>
    <w:rsid w:val="00780330"/>
    <w:rsid w:val="00781F8E"/>
    <w:rsid w:val="00783B5A"/>
    <w:rsid w:val="007B07A9"/>
    <w:rsid w:val="007B1397"/>
    <w:rsid w:val="007B16B7"/>
    <w:rsid w:val="007B22CF"/>
    <w:rsid w:val="007C71BF"/>
    <w:rsid w:val="007D1D02"/>
    <w:rsid w:val="007D3CF3"/>
    <w:rsid w:val="007E17C6"/>
    <w:rsid w:val="007E58B9"/>
    <w:rsid w:val="00807850"/>
    <w:rsid w:val="00811B43"/>
    <w:rsid w:val="00823DFD"/>
    <w:rsid w:val="008251B0"/>
    <w:rsid w:val="00841536"/>
    <w:rsid w:val="00844BF7"/>
    <w:rsid w:val="00850A83"/>
    <w:rsid w:val="0085128D"/>
    <w:rsid w:val="008517D0"/>
    <w:rsid w:val="00871E17"/>
    <w:rsid w:val="008823A0"/>
    <w:rsid w:val="008A3F50"/>
    <w:rsid w:val="008A5D2A"/>
    <w:rsid w:val="008D1C36"/>
    <w:rsid w:val="008E5693"/>
    <w:rsid w:val="008F262D"/>
    <w:rsid w:val="008F2B47"/>
    <w:rsid w:val="008F4C05"/>
    <w:rsid w:val="008F4D1B"/>
    <w:rsid w:val="008F5921"/>
    <w:rsid w:val="00900506"/>
    <w:rsid w:val="009076AE"/>
    <w:rsid w:val="00907907"/>
    <w:rsid w:val="00912C03"/>
    <w:rsid w:val="00915D28"/>
    <w:rsid w:val="009172E2"/>
    <w:rsid w:val="009220D2"/>
    <w:rsid w:val="00927909"/>
    <w:rsid w:val="00932219"/>
    <w:rsid w:val="009412A8"/>
    <w:rsid w:val="0094283E"/>
    <w:rsid w:val="00945AA4"/>
    <w:rsid w:val="009500E8"/>
    <w:rsid w:val="00954AB4"/>
    <w:rsid w:val="00960222"/>
    <w:rsid w:val="009734B4"/>
    <w:rsid w:val="00981FBB"/>
    <w:rsid w:val="00986205"/>
    <w:rsid w:val="0099507E"/>
    <w:rsid w:val="009A659E"/>
    <w:rsid w:val="009B5806"/>
    <w:rsid w:val="009B72DD"/>
    <w:rsid w:val="009D2818"/>
    <w:rsid w:val="009E7477"/>
    <w:rsid w:val="00A05515"/>
    <w:rsid w:val="00A126EF"/>
    <w:rsid w:val="00A22C5D"/>
    <w:rsid w:val="00A2695D"/>
    <w:rsid w:val="00A319DC"/>
    <w:rsid w:val="00A32F9F"/>
    <w:rsid w:val="00A347E8"/>
    <w:rsid w:val="00A3578C"/>
    <w:rsid w:val="00A44F30"/>
    <w:rsid w:val="00A509AE"/>
    <w:rsid w:val="00A62C08"/>
    <w:rsid w:val="00A62E7D"/>
    <w:rsid w:val="00A66B62"/>
    <w:rsid w:val="00A73D93"/>
    <w:rsid w:val="00A77C87"/>
    <w:rsid w:val="00A850B3"/>
    <w:rsid w:val="00A91C88"/>
    <w:rsid w:val="00AA0EF9"/>
    <w:rsid w:val="00AB2A3A"/>
    <w:rsid w:val="00AB3A74"/>
    <w:rsid w:val="00AB58B2"/>
    <w:rsid w:val="00AC2340"/>
    <w:rsid w:val="00AC387F"/>
    <w:rsid w:val="00AC5397"/>
    <w:rsid w:val="00AC7CA1"/>
    <w:rsid w:val="00AD5556"/>
    <w:rsid w:val="00AE19CF"/>
    <w:rsid w:val="00AE4701"/>
    <w:rsid w:val="00AE70C8"/>
    <w:rsid w:val="00AF4477"/>
    <w:rsid w:val="00AF50D5"/>
    <w:rsid w:val="00AF5DD8"/>
    <w:rsid w:val="00B0024A"/>
    <w:rsid w:val="00B12A29"/>
    <w:rsid w:val="00B229A4"/>
    <w:rsid w:val="00B32EAB"/>
    <w:rsid w:val="00B411CC"/>
    <w:rsid w:val="00B5478B"/>
    <w:rsid w:val="00B55E8B"/>
    <w:rsid w:val="00B563D1"/>
    <w:rsid w:val="00B5766B"/>
    <w:rsid w:val="00B731CA"/>
    <w:rsid w:val="00B92031"/>
    <w:rsid w:val="00B935C3"/>
    <w:rsid w:val="00B94384"/>
    <w:rsid w:val="00B9516C"/>
    <w:rsid w:val="00BA0DFE"/>
    <w:rsid w:val="00BA16F5"/>
    <w:rsid w:val="00BA1A7C"/>
    <w:rsid w:val="00BA530A"/>
    <w:rsid w:val="00BA5B81"/>
    <w:rsid w:val="00BB7CBE"/>
    <w:rsid w:val="00BD1252"/>
    <w:rsid w:val="00BD52BE"/>
    <w:rsid w:val="00BD5A5C"/>
    <w:rsid w:val="00BE1214"/>
    <w:rsid w:val="00BF39A9"/>
    <w:rsid w:val="00BF3C5F"/>
    <w:rsid w:val="00C006F7"/>
    <w:rsid w:val="00C00A92"/>
    <w:rsid w:val="00C10514"/>
    <w:rsid w:val="00C14E71"/>
    <w:rsid w:val="00C35D75"/>
    <w:rsid w:val="00C372C1"/>
    <w:rsid w:val="00C539A4"/>
    <w:rsid w:val="00C57074"/>
    <w:rsid w:val="00C57B0C"/>
    <w:rsid w:val="00C70D55"/>
    <w:rsid w:val="00C72557"/>
    <w:rsid w:val="00C72C2E"/>
    <w:rsid w:val="00C732FF"/>
    <w:rsid w:val="00CB59E0"/>
    <w:rsid w:val="00CD0AD7"/>
    <w:rsid w:val="00CD11DD"/>
    <w:rsid w:val="00CD6268"/>
    <w:rsid w:val="00CD6895"/>
    <w:rsid w:val="00CE7ACF"/>
    <w:rsid w:val="00CF0E38"/>
    <w:rsid w:val="00CF4003"/>
    <w:rsid w:val="00D13D41"/>
    <w:rsid w:val="00D21448"/>
    <w:rsid w:val="00D21DFA"/>
    <w:rsid w:val="00D24FD4"/>
    <w:rsid w:val="00D36450"/>
    <w:rsid w:val="00D5091E"/>
    <w:rsid w:val="00D57065"/>
    <w:rsid w:val="00D662AD"/>
    <w:rsid w:val="00D6647D"/>
    <w:rsid w:val="00D66B0C"/>
    <w:rsid w:val="00D811E4"/>
    <w:rsid w:val="00D842ED"/>
    <w:rsid w:val="00D84C93"/>
    <w:rsid w:val="00D87FC5"/>
    <w:rsid w:val="00DA114F"/>
    <w:rsid w:val="00DB0F15"/>
    <w:rsid w:val="00DB7FC0"/>
    <w:rsid w:val="00DD0E5F"/>
    <w:rsid w:val="00DD24B0"/>
    <w:rsid w:val="00DE0770"/>
    <w:rsid w:val="00DE6A3B"/>
    <w:rsid w:val="00DF625B"/>
    <w:rsid w:val="00DF634E"/>
    <w:rsid w:val="00DF6BF4"/>
    <w:rsid w:val="00E15425"/>
    <w:rsid w:val="00E15D3B"/>
    <w:rsid w:val="00E16385"/>
    <w:rsid w:val="00E16521"/>
    <w:rsid w:val="00E17492"/>
    <w:rsid w:val="00E25EC5"/>
    <w:rsid w:val="00E45C24"/>
    <w:rsid w:val="00E673BD"/>
    <w:rsid w:val="00E67745"/>
    <w:rsid w:val="00E74967"/>
    <w:rsid w:val="00E75700"/>
    <w:rsid w:val="00E85F53"/>
    <w:rsid w:val="00E92221"/>
    <w:rsid w:val="00E93963"/>
    <w:rsid w:val="00E95192"/>
    <w:rsid w:val="00E96302"/>
    <w:rsid w:val="00EA268B"/>
    <w:rsid w:val="00EB7F29"/>
    <w:rsid w:val="00EC609B"/>
    <w:rsid w:val="00EC783D"/>
    <w:rsid w:val="00ED5B7F"/>
    <w:rsid w:val="00EE4F3A"/>
    <w:rsid w:val="00EF28F6"/>
    <w:rsid w:val="00EF3C78"/>
    <w:rsid w:val="00EF47D3"/>
    <w:rsid w:val="00F04665"/>
    <w:rsid w:val="00F04B24"/>
    <w:rsid w:val="00F06E21"/>
    <w:rsid w:val="00F10BF0"/>
    <w:rsid w:val="00F236D1"/>
    <w:rsid w:val="00F258FD"/>
    <w:rsid w:val="00F27FDC"/>
    <w:rsid w:val="00F34ACE"/>
    <w:rsid w:val="00F40E3A"/>
    <w:rsid w:val="00F4125D"/>
    <w:rsid w:val="00F418D7"/>
    <w:rsid w:val="00F43E26"/>
    <w:rsid w:val="00F53C0D"/>
    <w:rsid w:val="00F60F5E"/>
    <w:rsid w:val="00F61D1A"/>
    <w:rsid w:val="00F63A65"/>
    <w:rsid w:val="00F660AA"/>
    <w:rsid w:val="00F83938"/>
    <w:rsid w:val="00FA2690"/>
    <w:rsid w:val="00FA66BD"/>
    <w:rsid w:val="00FB1B67"/>
    <w:rsid w:val="00FB5A84"/>
    <w:rsid w:val="00FB5A98"/>
    <w:rsid w:val="00FC7E74"/>
    <w:rsid w:val="00FD7B77"/>
    <w:rsid w:val="00FD7D5F"/>
    <w:rsid w:val="00FE12A8"/>
    <w:rsid w:val="00FE2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6498C"/>
  <w15:chartTrackingRefBased/>
  <w15:docId w15:val="{C061C838-E36B-4D3E-83D2-4B86EE28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Times" w:hAnsi="Times"/>
      <w:snapToGrid w:val="0"/>
      <w:sz w:val="24"/>
    </w:rPr>
  </w:style>
  <w:style w:type="paragraph" w:styleId="Heading1">
    <w:name w:val="heading 1"/>
    <w:basedOn w:val="Normal"/>
    <w:next w:val="Normal"/>
    <w:qFormat/>
    <w:rsid w:val="00AE19CF"/>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063995"/>
    <w:rPr>
      <w:rFonts w:ascii="Tahoma" w:hAnsi="Tahoma" w:cs="Tahoma"/>
      <w:sz w:val="16"/>
      <w:szCs w:val="16"/>
    </w:rPr>
  </w:style>
  <w:style w:type="paragraph" w:styleId="Header">
    <w:name w:val="header"/>
    <w:basedOn w:val="Normal"/>
    <w:rsid w:val="002D2F69"/>
    <w:pPr>
      <w:tabs>
        <w:tab w:val="center" w:pos="4320"/>
        <w:tab w:val="right" w:pos="8640"/>
      </w:tabs>
    </w:pPr>
  </w:style>
  <w:style w:type="paragraph" w:styleId="Footer">
    <w:name w:val="footer"/>
    <w:basedOn w:val="Normal"/>
    <w:link w:val="FooterChar"/>
    <w:uiPriority w:val="99"/>
    <w:rsid w:val="002D2F69"/>
    <w:pPr>
      <w:tabs>
        <w:tab w:val="center" w:pos="4320"/>
        <w:tab w:val="right" w:pos="8640"/>
      </w:tabs>
    </w:pPr>
  </w:style>
  <w:style w:type="character" w:styleId="PageNumber">
    <w:name w:val="page number"/>
    <w:basedOn w:val="DefaultParagraphFont"/>
    <w:rsid w:val="002D2F69"/>
  </w:style>
  <w:style w:type="paragraph" w:styleId="BodyTextIndent">
    <w:name w:val="Body Text Indent"/>
    <w:basedOn w:val="Normal"/>
    <w:rsid w:val="004866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1440"/>
    </w:pPr>
    <w:rPr>
      <w:rFonts w:ascii="Arial" w:hAnsi="Arial"/>
    </w:rPr>
  </w:style>
  <w:style w:type="paragraph" w:styleId="BodyText">
    <w:name w:val="Body Text"/>
    <w:basedOn w:val="Normal"/>
    <w:rsid w:val="0016216A"/>
    <w:pPr>
      <w:widowControl/>
      <w:jc w:val="center"/>
    </w:pPr>
    <w:rPr>
      <w:rFonts w:ascii="Arial" w:hAnsi="Arial"/>
      <w:snapToGrid/>
    </w:rPr>
  </w:style>
  <w:style w:type="paragraph" w:styleId="BodyText2">
    <w:name w:val="Body Text 2"/>
    <w:basedOn w:val="Normal"/>
    <w:rsid w:val="00AE19CF"/>
    <w:pPr>
      <w:spacing w:after="120" w:line="480" w:lineRule="auto"/>
    </w:pPr>
  </w:style>
  <w:style w:type="character" w:customStyle="1" w:styleId="FooterChar">
    <w:name w:val="Footer Char"/>
    <w:link w:val="Footer"/>
    <w:uiPriority w:val="99"/>
    <w:rsid w:val="006F2F88"/>
    <w:rPr>
      <w:rFonts w:ascii="Times" w:hAnsi="Times"/>
      <w:snapToGrid w:val="0"/>
      <w:sz w:val="24"/>
    </w:rPr>
  </w:style>
  <w:style w:type="paragraph" w:customStyle="1" w:styleId="WPDefaults">
    <w:name w:val="WP Defaults"/>
    <w:basedOn w:val="Normal"/>
    <w:rsid w:val="00A91C88"/>
    <w:pPr>
      <w:widowControl/>
    </w:pPr>
    <w:rPr>
      <w:rFonts w:ascii="Times New Roman" w:hAnsi="Times New Roman"/>
      <w:snapToGrid/>
    </w:rPr>
  </w:style>
  <w:style w:type="character" w:styleId="Hyperlink">
    <w:name w:val="Hyperlink"/>
    <w:uiPriority w:val="99"/>
    <w:unhideWhenUsed/>
    <w:rsid w:val="00472DDE"/>
    <w:rPr>
      <w:color w:val="0000FF"/>
      <w:u w:val="single"/>
    </w:rPr>
  </w:style>
  <w:style w:type="paragraph" w:styleId="ListParagraph">
    <w:name w:val="List Paragraph"/>
    <w:aliases w:val="Proposal List Paragraph,Bullet"/>
    <w:basedOn w:val="Normal"/>
    <w:link w:val="ListParagraphChar"/>
    <w:uiPriority w:val="1"/>
    <w:qFormat/>
    <w:rsid w:val="00BF3C5F"/>
    <w:pPr>
      <w:ind w:left="720"/>
    </w:pPr>
  </w:style>
  <w:style w:type="paragraph" w:styleId="FootnoteText">
    <w:name w:val="footnote text"/>
    <w:basedOn w:val="Normal"/>
    <w:link w:val="FootnoteTextChar"/>
    <w:uiPriority w:val="99"/>
    <w:semiHidden/>
    <w:unhideWhenUsed/>
    <w:rsid w:val="00DD24B0"/>
    <w:rPr>
      <w:sz w:val="20"/>
    </w:rPr>
  </w:style>
  <w:style w:type="character" w:customStyle="1" w:styleId="FootnoteTextChar">
    <w:name w:val="Footnote Text Char"/>
    <w:link w:val="FootnoteText"/>
    <w:uiPriority w:val="99"/>
    <w:semiHidden/>
    <w:rsid w:val="00DD24B0"/>
    <w:rPr>
      <w:rFonts w:ascii="Times" w:hAnsi="Times"/>
      <w:snapToGrid w:val="0"/>
    </w:rPr>
  </w:style>
  <w:style w:type="character" w:styleId="CommentReference">
    <w:name w:val="annotation reference"/>
    <w:uiPriority w:val="99"/>
    <w:semiHidden/>
    <w:unhideWhenUsed/>
    <w:rsid w:val="00DD24B0"/>
    <w:rPr>
      <w:sz w:val="16"/>
      <w:szCs w:val="16"/>
    </w:rPr>
  </w:style>
  <w:style w:type="paragraph" w:styleId="CommentText">
    <w:name w:val="annotation text"/>
    <w:basedOn w:val="Normal"/>
    <w:link w:val="CommentTextChar"/>
    <w:uiPriority w:val="99"/>
    <w:unhideWhenUsed/>
    <w:rsid w:val="00DD24B0"/>
    <w:rPr>
      <w:sz w:val="20"/>
    </w:rPr>
  </w:style>
  <w:style w:type="character" w:customStyle="1" w:styleId="CommentTextChar">
    <w:name w:val="Comment Text Char"/>
    <w:link w:val="CommentText"/>
    <w:uiPriority w:val="99"/>
    <w:rsid w:val="00DD24B0"/>
    <w:rPr>
      <w:rFonts w:ascii="Times" w:hAnsi="Times"/>
      <w:snapToGrid w:val="0"/>
    </w:rPr>
  </w:style>
  <w:style w:type="paragraph" w:styleId="CommentSubject">
    <w:name w:val="annotation subject"/>
    <w:basedOn w:val="CommentText"/>
    <w:next w:val="CommentText"/>
    <w:link w:val="CommentSubjectChar"/>
    <w:uiPriority w:val="99"/>
    <w:semiHidden/>
    <w:unhideWhenUsed/>
    <w:rsid w:val="00DD24B0"/>
    <w:rPr>
      <w:b/>
      <w:bCs/>
    </w:rPr>
  </w:style>
  <w:style w:type="character" w:customStyle="1" w:styleId="CommentSubjectChar">
    <w:name w:val="Comment Subject Char"/>
    <w:link w:val="CommentSubject"/>
    <w:uiPriority w:val="99"/>
    <w:semiHidden/>
    <w:rsid w:val="00DD24B0"/>
    <w:rPr>
      <w:rFonts w:ascii="Times" w:hAnsi="Times"/>
      <w:b/>
      <w:bCs/>
      <w:snapToGrid w:val="0"/>
    </w:rPr>
  </w:style>
  <w:style w:type="character" w:customStyle="1" w:styleId="ListParagraphChar">
    <w:name w:val="List Paragraph Char"/>
    <w:aliases w:val="Proposal List Paragraph Char,Bullet Char"/>
    <w:link w:val="ListParagraph"/>
    <w:uiPriority w:val="1"/>
    <w:locked/>
    <w:rsid w:val="00FA2690"/>
    <w:rPr>
      <w:rFonts w:ascii="Times" w:hAnsi="Times"/>
      <w:snapToGrid w:val="0"/>
      <w:sz w:val="24"/>
    </w:rPr>
  </w:style>
  <w:style w:type="paragraph" w:customStyle="1" w:styleId="Style1">
    <w:name w:val="Style1"/>
    <w:basedOn w:val="Normal"/>
    <w:link w:val="Style1Char"/>
    <w:qFormat/>
    <w:rsid w:val="00DB0F15"/>
    <w:pPr>
      <w:numPr>
        <w:numId w:val="3"/>
      </w:numPr>
      <w:tabs>
        <w:tab w:val="left" w:pos="-1440"/>
      </w:tabs>
      <w:jc w:val="both"/>
    </w:pPr>
    <w:rPr>
      <w:rFonts w:ascii="Verdana" w:hAnsi="Verdana"/>
      <w:sz w:val="20"/>
      <w:u w:val="single"/>
    </w:rPr>
  </w:style>
  <w:style w:type="character" w:customStyle="1" w:styleId="Style1Char">
    <w:name w:val="Style1 Char"/>
    <w:basedOn w:val="DefaultParagraphFont"/>
    <w:link w:val="Style1"/>
    <w:rsid w:val="00DB0F15"/>
    <w:rPr>
      <w:rFonts w:ascii="Verdana" w:hAnsi="Verdana"/>
      <w:snapToGrid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30030">
      <w:bodyDiv w:val="1"/>
      <w:marLeft w:val="0"/>
      <w:marRight w:val="0"/>
      <w:marTop w:val="0"/>
      <w:marBottom w:val="0"/>
      <w:divBdr>
        <w:top w:val="none" w:sz="0" w:space="0" w:color="auto"/>
        <w:left w:val="none" w:sz="0" w:space="0" w:color="auto"/>
        <w:bottom w:val="none" w:sz="0" w:space="0" w:color="auto"/>
        <w:right w:val="none" w:sz="0" w:space="0" w:color="auto"/>
      </w:divBdr>
    </w:div>
    <w:div w:id="366830137">
      <w:bodyDiv w:val="1"/>
      <w:marLeft w:val="0"/>
      <w:marRight w:val="0"/>
      <w:marTop w:val="0"/>
      <w:marBottom w:val="0"/>
      <w:divBdr>
        <w:top w:val="none" w:sz="0" w:space="0" w:color="auto"/>
        <w:left w:val="none" w:sz="0" w:space="0" w:color="auto"/>
        <w:bottom w:val="none" w:sz="0" w:space="0" w:color="auto"/>
        <w:right w:val="none" w:sz="0" w:space="0" w:color="auto"/>
      </w:divBdr>
    </w:div>
    <w:div w:id="1073087417">
      <w:bodyDiv w:val="1"/>
      <w:marLeft w:val="0"/>
      <w:marRight w:val="0"/>
      <w:marTop w:val="0"/>
      <w:marBottom w:val="0"/>
      <w:divBdr>
        <w:top w:val="none" w:sz="0" w:space="0" w:color="auto"/>
        <w:left w:val="none" w:sz="0" w:space="0" w:color="auto"/>
        <w:bottom w:val="none" w:sz="0" w:space="0" w:color="auto"/>
        <w:right w:val="none" w:sz="0" w:space="0" w:color="auto"/>
      </w:divBdr>
    </w:div>
    <w:div w:id="1433360159">
      <w:bodyDiv w:val="1"/>
      <w:marLeft w:val="0"/>
      <w:marRight w:val="0"/>
      <w:marTop w:val="0"/>
      <w:marBottom w:val="0"/>
      <w:divBdr>
        <w:top w:val="none" w:sz="0" w:space="0" w:color="auto"/>
        <w:left w:val="none" w:sz="0" w:space="0" w:color="auto"/>
        <w:bottom w:val="none" w:sz="0" w:space="0" w:color="auto"/>
        <w:right w:val="none" w:sz="0" w:space="0" w:color="auto"/>
      </w:divBdr>
    </w:div>
    <w:div w:id="1518227968">
      <w:bodyDiv w:val="1"/>
      <w:marLeft w:val="0"/>
      <w:marRight w:val="0"/>
      <w:marTop w:val="0"/>
      <w:marBottom w:val="0"/>
      <w:divBdr>
        <w:top w:val="none" w:sz="0" w:space="0" w:color="auto"/>
        <w:left w:val="none" w:sz="0" w:space="0" w:color="auto"/>
        <w:bottom w:val="none" w:sz="0" w:space="0" w:color="auto"/>
        <w:right w:val="none" w:sz="0" w:space="0" w:color="auto"/>
      </w:divBdr>
    </w:div>
    <w:div w:id="208845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v.idaho.gov/mediacenter/execorders/eo09/eo_2009_10.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B364B-A837-4168-9ACC-8C636F390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5452</Words>
  <Characters>31079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Department of Lands</Company>
  <LinksUpToDate>false</LinksUpToDate>
  <CharactersWithSpaces>36459</CharactersWithSpaces>
  <SharedDoc>false</SharedDoc>
  <HLinks>
    <vt:vector size="6" baseType="variant">
      <vt:variant>
        <vt:i4>7536739</vt:i4>
      </vt:variant>
      <vt:variant>
        <vt:i4>2</vt:i4>
      </vt:variant>
      <vt:variant>
        <vt:i4>0</vt:i4>
      </vt:variant>
      <vt:variant>
        <vt:i4>5</vt:i4>
      </vt:variant>
      <vt:variant>
        <vt:lpwstr>http://gov.idaho.gov/mediacenter/execorders/eo09/eo_2009_10.html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 of Idaho</dc:creator>
  <cp:keywords/>
  <dc:description/>
  <cp:lastModifiedBy>Michaelle Sande</cp:lastModifiedBy>
  <cp:revision>4</cp:revision>
  <cp:lastPrinted>2018-10-01T16:30:00Z</cp:lastPrinted>
  <dcterms:created xsi:type="dcterms:W3CDTF">2026-04-16T22:39:00Z</dcterms:created>
  <dcterms:modified xsi:type="dcterms:W3CDTF">2026-05-27T15:48:00Z</dcterms:modified>
</cp:coreProperties>
</file>