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894" w:val="left" w:leader="none"/>
        </w:tabs>
        <w:spacing w:before="72"/>
        <w:ind w:left="8841" w:right="105" w:hanging="8642"/>
        <w:jc w:val="right"/>
        <w:rPr>
          <w:sz w:val="22"/>
        </w:rPr>
      </w:pPr>
      <w:r>
        <w:rPr>
          <w:b/>
          <w:sz w:val="22"/>
        </w:rPr>
        <w:t>This form is available electronically.</w:t>
        <w:tab/>
      </w:r>
      <w:r>
        <w:rPr>
          <w:sz w:val="22"/>
        </w:rPr>
        <w:t>Form</w:t>
      </w:r>
      <w:r>
        <w:rPr>
          <w:spacing w:val="-11"/>
          <w:sz w:val="22"/>
        </w:rPr>
        <w:t> </w:t>
      </w:r>
      <w:r>
        <w:rPr>
          <w:sz w:val="22"/>
        </w:rPr>
        <w:t>Approved</w:t>
      </w:r>
      <w:r>
        <w:rPr>
          <w:spacing w:val="-7"/>
          <w:sz w:val="22"/>
        </w:rPr>
        <w:t> </w:t>
      </w:r>
      <w:r>
        <w:rPr>
          <w:sz w:val="22"/>
        </w:rPr>
        <w:t>–</w:t>
      </w:r>
      <w:r>
        <w:rPr>
          <w:spacing w:val="-8"/>
          <w:sz w:val="22"/>
        </w:rPr>
        <w:t> </w:t>
      </w:r>
      <w:r>
        <w:rPr>
          <w:sz w:val="22"/>
        </w:rPr>
        <w:t>OMB</w:t>
      </w:r>
      <w:r>
        <w:rPr>
          <w:spacing w:val="-8"/>
          <w:sz w:val="22"/>
        </w:rPr>
        <w:t> </w:t>
      </w:r>
      <w:r>
        <w:rPr>
          <w:sz w:val="22"/>
        </w:rPr>
        <w:t>No.</w:t>
      </w:r>
      <w:r>
        <w:rPr>
          <w:spacing w:val="-8"/>
          <w:sz w:val="22"/>
        </w:rPr>
        <w:t> </w:t>
      </w:r>
      <w:r>
        <w:rPr>
          <w:sz w:val="22"/>
        </w:rPr>
        <w:t>0505-</w:t>
      </w:r>
      <w:r>
        <w:rPr>
          <w:sz w:val="22"/>
        </w:rPr>
        <w:t>0027 Expiration</w:t>
      </w:r>
      <w:r>
        <w:rPr>
          <w:spacing w:val="44"/>
          <w:sz w:val="22"/>
        </w:rPr>
        <w:t> </w:t>
      </w:r>
      <w:r>
        <w:rPr>
          <w:sz w:val="22"/>
        </w:rPr>
        <w:t>Date:</w:t>
      </w:r>
      <w:r>
        <w:rPr>
          <w:spacing w:val="-4"/>
          <w:sz w:val="22"/>
        </w:rPr>
        <w:t> </w:t>
      </w:r>
      <w:r>
        <w:rPr>
          <w:spacing w:val="-2"/>
          <w:sz w:val="22"/>
        </w:rPr>
        <w:t>12/31/2018</w:t>
      </w:r>
    </w:p>
    <w:p>
      <w:pPr>
        <w:pStyle w:val="BodyText"/>
        <w:spacing w:before="7"/>
        <w:rPr>
          <w:sz w:val="6"/>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37"/>
        <w:gridCol w:w="2405"/>
      </w:tblGrid>
      <w:tr>
        <w:trPr>
          <w:trHeight w:val="1106" w:hRule="atLeast"/>
        </w:trPr>
        <w:tc>
          <w:tcPr>
            <w:tcW w:w="11342" w:type="dxa"/>
            <w:gridSpan w:val="2"/>
            <w:tcBorders>
              <w:left w:val="nil"/>
              <w:bottom w:val="nil"/>
            </w:tcBorders>
            <w:shd w:val="clear" w:color="auto" w:fill="094B87"/>
          </w:tcPr>
          <w:p>
            <w:pPr>
              <w:pStyle w:val="TableParagraph"/>
              <w:spacing w:before="75"/>
              <w:rPr>
                <w:rFonts w:ascii="Times New Roman"/>
                <w:sz w:val="28"/>
              </w:rPr>
            </w:pPr>
          </w:p>
          <w:p>
            <w:pPr>
              <w:pStyle w:val="TableParagraph"/>
              <w:tabs>
                <w:tab w:pos="10053" w:val="left" w:leader="none"/>
              </w:tabs>
              <w:ind w:left="2880"/>
              <w:rPr>
                <w:rFonts w:ascii="Century Gothic"/>
                <w:b/>
                <w:sz w:val="28"/>
              </w:rPr>
            </w:pPr>
            <w:r>
              <w:rPr>
                <w:rFonts w:ascii="Century Gothic"/>
                <w:b/>
                <w:sz w:val="28"/>
              </w:rPr>
              <mc:AlternateContent>
                <mc:Choice Requires="wps">
                  <w:drawing>
                    <wp:anchor distT="0" distB="0" distL="0" distR="0" allowOverlap="1" layoutInCell="1" locked="0" behindDoc="0" simplePos="0" relativeHeight="15728640">
                      <wp:simplePos x="0" y="0"/>
                      <wp:positionH relativeFrom="column">
                        <wp:posOffset>156971</wp:posOffset>
                      </wp:positionH>
                      <wp:positionV relativeFrom="paragraph">
                        <wp:posOffset>-85064</wp:posOffset>
                      </wp:positionV>
                      <wp:extent cx="547370" cy="3657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47370" cy="365760"/>
                                <a:chExt cx="547370" cy="365760"/>
                              </a:xfrm>
                            </wpg:grpSpPr>
                            <pic:pic>
                              <pic:nvPicPr>
                                <pic:cNvPr id="2" name="Image 2"/>
                                <pic:cNvPicPr/>
                              </pic:nvPicPr>
                              <pic:blipFill>
                                <a:blip r:embed="rId5" cstate="print"/>
                                <a:stretch>
                                  <a:fillRect/>
                                </a:stretch>
                              </pic:blipFill>
                              <pic:spPr>
                                <a:xfrm>
                                  <a:off x="0" y="0"/>
                                  <a:ext cx="547115" cy="365759"/>
                                </a:xfrm>
                                <a:prstGeom prst="rect">
                                  <a:avLst/>
                                </a:prstGeom>
                              </pic:spPr>
                            </pic:pic>
                          </wpg:wgp>
                        </a:graphicData>
                      </a:graphic>
                    </wp:anchor>
                  </w:drawing>
                </mc:Choice>
                <mc:Fallback>
                  <w:pict>
                    <v:group style="position:absolute;margin-left:12.36pt;margin-top:-6.697961pt;width:43.1pt;height:28.8pt;mso-position-horizontal-relative:column;mso-position-vertical-relative:paragraph;z-index:15728640" id="docshapegroup1" coordorigin="247,-134" coordsize="862,576">
                      <v:shape style="position:absolute;left:247;top:-134;width:862;height:576" type="#_x0000_t75" id="docshape2" stroked="false">
                        <v:imagedata r:id="rId5" o:title=""/>
                      </v:shape>
                      <w10:wrap type="none"/>
                    </v:group>
                  </w:pict>
                </mc:Fallback>
              </mc:AlternateContent>
            </w:r>
            <w:r>
              <w:rPr>
                <w:rFonts w:ascii="Century Gothic"/>
                <w:b/>
                <w:color w:val="FFFFFF"/>
                <w:sz w:val="28"/>
              </w:rPr>
              <w:t>United</w:t>
            </w:r>
            <w:r>
              <w:rPr>
                <w:rFonts w:ascii="Century Gothic"/>
                <w:b/>
                <w:color w:val="FFFFFF"/>
                <w:spacing w:val="-5"/>
                <w:sz w:val="28"/>
              </w:rPr>
              <w:t> </w:t>
            </w:r>
            <w:r>
              <w:rPr>
                <w:rFonts w:ascii="Century Gothic"/>
                <w:b/>
                <w:color w:val="FFFFFF"/>
                <w:sz w:val="28"/>
              </w:rPr>
              <w:t>States</w:t>
            </w:r>
            <w:r>
              <w:rPr>
                <w:rFonts w:ascii="Century Gothic"/>
                <w:b/>
                <w:color w:val="FFFFFF"/>
                <w:spacing w:val="-5"/>
                <w:sz w:val="28"/>
              </w:rPr>
              <w:t> </w:t>
            </w:r>
            <w:r>
              <w:rPr>
                <w:rFonts w:ascii="Century Gothic"/>
                <w:b/>
                <w:color w:val="FFFFFF"/>
                <w:sz w:val="28"/>
              </w:rPr>
              <w:t>Department</w:t>
            </w:r>
            <w:r>
              <w:rPr>
                <w:rFonts w:ascii="Century Gothic"/>
                <w:b/>
                <w:color w:val="FFFFFF"/>
                <w:spacing w:val="-4"/>
                <w:sz w:val="28"/>
              </w:rPr>
              <w:t> </w:t>
            </w:r>
            <w:r>
              <w:rPr>
                <w:rFonts w:ascii="Century Gothic"/>
                <w:b/>
                <w:color w:val="FFFFFF"/>
                <w:sz w:val="28"/>
              </w:rPr>
              <w:t>of</w:t>
            </w:r>
            <w:r>
              <w:rPr>
                <w:rFonts w:ascii="Century Gothic"/>
                <w:b/>
                <w:color w:val="FFFFFF"/>
                <w:spacing w:val="-5"/>
                <w:sz w:val="28"/>
              </w:rPr>
              <w:t> </w:t>
            </w:r>
            <w:r>
              <w:rPr>
                <w:rFonts w:ascii="Century Gothic"/>
                <w:b/>
                <w:color w:val="FFFFFF"/>
                <w:spacing w:val="-2"/>
                <w:sz w:val="28"/>
              </w:rPr>
              <w:t>Agriculture</w:t>
            </w:r>
            <w:r>
              <w:rPr>
                <w:rFonts w:ascii="Century Gothic"/>
                <w:b/>
                <w:color w:val="FFFFFF"/>
                <w:sz w:val="28"/>
              </w:rPr>
              <w:tab/>
            </w:r>
            <w:r>
              <w:rPr>
                <w:rFonts w:ascii="Century Gothic"/>
                <w:b/>
                <w:color w:val="FFFFFF"/>
                <w:spacing w:val="-2"/>
                <w:sz w:val="28"/>
              </w:rPr>
              <w:t>AD-</w:t>
            </w:r>
            <w:r>
              <w:rPr>
                <w:rFonts w:ascii="Century Gothic"/>
                <w:b/>
                <w:color w:val="FFFFFF"/>
                <w:spacing w:val="-4"/>
                <w:sz w:val="28"/>
              </w:rPr>
              <w:t>1048</w:t>
            </w:r>
          </w:p>
        </w:tc>
      </w:tr>
      <w:tr>
        <w:trPr>
          <w:trHeight w:val="1051" w:hRule="atLeast"/>
        </w:trPr>
        <w:tc>
          <w:tcPr>
            <w:tcW w:w="11342" w:type="dxa"/>
            <w:gridSpan w:val="2"/>
            <w:tcBorders>
              <w:top w:val="nil"/>
            </w:tcBorders>
          </w:tcPr>
          <w:p>
            <w:pPr>
              <w:pStyle w:val="TableParagraph"/>
              <w:spacing w:line="259" w:lineRule="auto" w:before="200"/>
              <w:ind w:left="3934" w:right="1415" w:hanging="2435"/>
              <w:rPr>
                <w:rFonts w:ascii="Times New Roman"/>
                <w:b/>
                <w:sz w:val="22"/>
              </w:rPr>
            </w:pPr>
            <w:r>
              <w:rPr>
                <w:rFonts w:ascii="Times New Roman"/>
                <w:b/>
                <w:spacing w:val="-4"/>
                <w:sz w:val="22"/>
              </w:rPr>
              <w:t>Certification</w:t>
            </w:r>
            <w:r>
              <w:rPr>
                <w:rFonts w:ascii="Times New Roman"/>
                <w:b/>
                <w:spacing w:val="-6"/>
                <w:sz w:val="22"/>
              </w:rPr>
              <w:t> </w:t>
            </w:r>
            <w:r>
              <w:rPr>
                <w:rFonts w:ascii="Times New Roman"/>
                <w:b/>
                <w:spacing w:val="-4"/>
                <w:sz w:val="22"/>
              </w:rPr>
              <w:t>Regarding Debarment,</w:t>
            </w:r>
            <w:r>
              <w:rPr>
                <w:rFonts w:ascii="Times New Roman"/>
                <w:b/>
                <w:spacing w:val="-6"/>
                <w:sz w:val="22"/>
              </w:rPr>
              <w:t> </w:t>
            </w:r>
            <w:r>
              <w:rPr>
                <w:rFonts w:ascii="Times New Roman"/>
                <w:b/>
                <w:spacing w:val="-4"/>
                <w:sz w:val="22"/>
              </w:rPr>
              <w:t>Suspension,</w:t>
            </w:r>
            <w:r>
              <w:rPr>
                <w:rFonts w:ascii="Times New Roman"/>
                <w:b/>
                <w:spacing w:val="40"/>
                <w:sz w:val="22"/>
              </w:rPr>
              <w:t> </w:t>
            </w:r>
            <w:r>
              <w:rPr>
                <w:rFonts w:ascii="Times New Roman"/>
                <w:b/>
                <w:spacing w:val="-4"/>
                <w:sz w:val="22"/>
              </w:rPr>
              <w:t>Ineligibility and Voluntary Exclusion </w:t>
            </w:r>
            <w:r>
              <w:rPr>
                <w:rFonts w:ascii="Times New Roman"/>
                <w:b/>
                <w:sz w:val="22"/>
              </w:rPr>
              <w:t>Lower</w:t>
            </w:r>
            <w:r>
              <w:rPr>
                <w:rFonts w:ascii="Times New Roman"/>
                <w:b/>
                <w:spacing w:val="-14"/>
                <w:sz w:val="22"/>
              </w:rPr>
              <w:t> </w:t>
            </w:r>
            <w:r>
              <w:rPr>
                <w:rFonts w:ascii="Times New Roman"/>
                <w:b/>
                <w:sz w:val="22"/>
              </w:rPr>
              <w:t>Tier</w:t>
            </w:r>
            <w:r>
              <w:rPr>
                <w:rFonts w:ascii="Times New Roman"/>
                <w:b/>
                <w:spacing w:val="-9"/>
                <w:sz w:val="22"/>
              </w:rPr>
              <w:t> </w:t>
            </w:r>
            <w:r>
              <w:rPr>
                <w:rFonts w:ascii="Times New Roman"/>
                <w:b/>
                <w:sz w:val="22"/>
              </w:rPr>
              <w:t>Covered</w:t>
            </w:r>
            <w:r>
              <w:rPr>
                <w:rFonts w:ascii="Times New Roman"/>
                <w:b/>
                <w:spacing w:val="-13"/>
                <w:sz w:val="22"/>
              </w:rPr>
              <w:t> </w:t>
            </w:r>
            <w:r>
              <w:rPr>
                <w:rFonts w:ascii="Times New Roman"/>
                <w:b/>
                <w:sz w:val="22"/>
              </w:rPr>
              <w:t>Transactions</w:t>
            </w:r>
          </w:p>
        </w:tc>
      </w:tr>
      <w:tr>
        <w:trPr>
          <w:trHeight w:val="2330" w:hRule="atLeast"/>
        </w:trPr>
        <w:tc>
          <w:tcPr>
            <w:tcW w:w="11342" w:type="dxa"/>
            <w:gridSpan w:val="2"/>
          </w:tcPr>
          <w:p>
            <w:pPr>
              <w:pStyle w:val="TableParagraph"/>
              <w:spacing w:before="40"/>
              <w:rPr>
                <w:rFonts w:ascii="Times New Roman"/>
                <w:sz w:val="16"/>
              </w:rPr>
            </w:pPr>
          </w:p>
          <w:p>
            <w:pPr>
              <w:pStyle w:val="TableParagraph"/>
              <w:ind w:left="179" w:right="358"/>
              <w:rPr>
                <w:i/>
                <w:sz w:val="16"/>
              </w:rPr>
            </w:pPr>
            <w:r>
              <w:rPr>
                <w:i/>
                <w:sz w:val="16"/>
              </w:rPr>
              <w:t>The following statement is made in accordance with the Privacy Act of 1974 (5 U.S.C. § 552(a), as amended).</w:t>
            </w:r>
            <w:r>
              <w:rPr>
                <w:i/>
                <w:spacing w:val="40"/>
                <w:sz w:val="16"/>
              </w:rPr>
              <w:t> </w:t>
            </w:r>
            <w:r>
              <w:rPr>
                <w:i/>
                <w:sz w:val="16"/>
              </w:rPr>
              <w:t>This certification is required by the</w:t>
            </w:r>
            <w:r>
              <w:rPr>
                <w:i/>
                <w:sz w:val="16"/>
              </w:rPr>
              <w:t> regulations implementing Executive Order 12549, Debarment and Suspension, and 2 C.F.R. §§ 180.300, 180.355, Participants' responsibilities. The regulations</w:t>
            </w:r>
            <w:r>
              <w:rPr>
                <w:i/>
                <w:spacing w:val="-3"/>
                <w:sz w:val="16"/>
              </w:rPr>
              <w:t> </w:t>
            </w:r>
            <w:r>
              <w:rPr>
                <w:i/>
                <w:sz w:val="16"/>
              </w:rPr>
              <w:t>were</w:t>
            </w:r>
            <w:r>
              <w:rPr>
                <w:i/>
                <w:spacing w:val="-2"/>
                <w:sz w:val="16"/>
              </w:rPr>
              <w:t> </w:t>
            </w:r>
            <w:r>
              <w:rPr>
                <w:i/>
                <w:sz w:val="16"/>
              </w:rPr>
              <w:t>amended</w:t>
            </w:r>
            <w:r>
              <w:rPr>
                <w:i/>
                <w:spacing w:val="-2"/>
                <w:sz w:val="16"/>
              </w:rPr>
              <w:t> </w:t>
            </w:r>
            <w:r>
              <w:rPr>
                <w:i/>
                <w:sz w:val="16"/>
              </w:rPr>
              <w:t>and</w:t>
            </w:r>
            <w:r>
              <w:rPr>
                <w:i/>
                <w:spacing w:val="-2"/>
                <w:sz w:val="16"/>
              </w:rPr>
              <w:t> </w:t>
            </w:r>
            <w:r>
              <w:rPr>
                <w:i/>
                <w:sz w:val="16"/>
              </w:rPr>
              <w:t>published</w:t>
            </w:r>
            <w:r>
              <w:rPr>
                <w:i/>
                <w:spacing w:val="-2"/>
                <w:sz w:val="16"/>
              </w:rPr>
              <w:t> </w:t>
            </w:r>
            <w:r>
              <w:rPr>
                <w:i/>
                <w:sz w:val="16"/>
              </w:rPr>
              <w:t>on</w:t>
            </w:r>
            <w:r>
              <w:rPr>
                <w:i/>
                <w:spacing w:val="-4"/>
                <w:sz w:val="16"/>
              </w:rPr>
              <w:t> </w:t>
            </w:r>
            <w:r>
              <w:rPr>
                <w:i/>
                <w:sz w:val="16"/>
              </w:rPr>
              <w:t>August</w:t>
            </w:r>
            <w:r>
              <w:rPr>
                <w:i/>
                <w:spacing w:val="-1"/>
                <w:sz w:val="16"/>
              </w:rPr>
              <w:t> </w:t>
            </w:r>
            <w:r>
              <w:rPr>
                <w:i/>
                <w:sz w:val="16"/>
              </w:rPr>
              <w:t>31,</w:t>
            </w:r>
            <w:r>
              <w:rPr>
                <w:i/>
                <w:spacing w:val="-1"/>
                <w:sz w:val="16"/>
              </w:rPr>
              <w:t> </w:t>
            </w:r>
            <w:r>
              <w:rPr>
                <w:i/>
                <w:sz w:val="16"/>
              </w:rPr>
              <w:t>2005,</w:t>
            </w:r>
            <w:r>
              <w:rPr>
                <w:i/>
                <w:spacing w:val="-3"/>
                <w:sz w:val="16"/>
              </w:rPr>
              <w:t> </w:t>
            </w:r>
            <w:r>
              <w:rPr>
                <w:i/>
                <w:sz w:val="16"/>
              </w:rPr>
              <w:t>in</w:t>
            </w:r>
            <w:r>
              <w:rPr>
                <w:i/>
                <w:spacing w:val="-2"/>
                <w:sz w:val="16"/>
              </w:rPr>
              <w:t> </w:t>
            </w:r>
            <w:r>
              <w:rPr>
                <w:i/>
                <w:sz w:val="16"/>
              </w:rPr>
              <w:t>70</w:t>
            </w:r>
            <w:r>
              <w:rPr>
                <w:i/>
                <w:spacing w:val="-7"/>
                <w:sz w:val="16"/>
              </w:rPr>
              <w:t> </w:t>
            </w:r>
            <w:r>
              <w:rPr>
                <w:i/>
                <w:sz w:val="16"/>
              </w:rPr>
              <w:t>Fed.</w:t>
            </w:r>
            <w:r>
              <w:rPr>
                <w:i/>
                <w:spacing w:val="-1"/>
                <w:sz w:val="16"/>
              </w:rPr>
              <w:t> </w:t>
            </w:r>
            <w:r>
              <w:rPr>
                <w:i/>
                <w:sz w:val="16"/>
              </w:rPr>
              <w:t>Reg.</w:t>
            </w:r>
            <w:r>
              <w:rPr>
                <w:i/>
                <w:spacing w:val="-3"/>
                <w:sz w:val="16"/>
              </w:rPr>
              <w:t> </w:t>
            </w:r>
            <w:r>
              <w:rPr>
                <w:i/>
                <w:sz w:val="16"/>
              </w:rPr>
              <w:t>51865-51880.</w:t>
            </w:r>
            <w:r>
              <w:rPr>
                <w:i/>
                <w:spacing w:val="40"/>
                <w:sz w:val="16"/>
              </w:rPr>
              <w:t> </w:t>
            </w:r>
            <w:r>
              <w:rPr>
                <w:i/>
                <w:sz w:val="16"/>
              </w:rPr>
              <w:t>Copies of</w:t>
            </w:r>
            <w:r>
              <w:rPr>
                <w:i/>
                <w:spacing w:val="-1"/>
                <w:sz w:val="16"/>
              </w:rPr>
              <w:t> </w:t>
            </w:r>
            <w:r>
              <w:rPr>
                <w:i/>
                <w:sz w:val="16"/>
              </w:rPr>
              <w:t>the</w:t>
            </w:r>
            <w:r>
              <w:rPr>
                <w:i/>
                <w:spacing w:val="-4"/>
                <w:sz w:val="16"/>
              </w:rPr>
              <w:t> </w:t>
            </w:r>
            <w:r>
              <w:rPr>
                <w:i/>
                <w:sz w:val="16"/>
              </w:rPr>
              <w:t>regulations may</w:t>
            </w:r>
            <w:r>
              <w:rPr>
                <w:i/>
                <w:spacing w:val="-3"/>
                <w:sz w:val="16"/>
              </w:rPr>
              <w:t> </w:t>
            </w:r>
            <w:r>
              <w:rPr>
                <w:i/>
                <w:sz w:val="16"/>
              </w:rPr>
              <w:t>be</w:t>
            </w:r>
            <w:r>
              <w:rPr>
                <w:i/>
                <w:spacing w:val="-2"/>
                <w:sz w:val="16"/>
              </w:rPr>
              <w:t> </w:t>
            </w:r>
            <w:r>
              <w:rPr>
                <w:i/>
                <w:sz w:val="16"/>
              </w:rPr>
              <w:t>obtained</w:t>
            </w:r>
            <w:r>
              <w:rPr>
                <w:i/>
                <w:spacing w:val="-5"/>
                <w:sz w:val="16"/>
              </w:rPr>
              <w:t> </w:t>
            </w:r>
            <w:r>
              <w:rPr>
                <w:i/>
                <w:sz w:val="16"/>
              </w:rPr>
              <w:t>by</w:t>
            </w:r>
            <w:r>
              <w:rPr>
                <w:i/>
                <w:spacing w:val="-3"/>
                <w:sz w:val="16"/>
              </w:rPr>
              <w:t> </w:t>
            </w:r>
            <w:r>
              <w:rPr>
                <w:i/>
                <w:sz w:val="16"/>
              </w:rPr>
              <w:t>contacting the Department of Agriculture agency offering the proposed covered transaction.</w:t>
            </w:r>
          </w:p>
          <w:p>
            <w:pPr>
              <w:pStyle w:val="TableParagraph"/>
              <w:spacing w:before="183"/>
              <w:ind w:left="179" w:right="358"/>
              <w:rPr>
                <w:i/>
                <w:sz w:val="16"/>
              </w:rPr>
            </w:pPr>
            <w:r>
              <w:rPr>
                <w:i/>
                <w:sz w:val="16"/>
              </w:rPr>
              <w:t>According to the Paperwork Reduction Act of 1995 an agency may not conduct or sponsor, and a person is not required to respond to a collection of</w:t>
            </w:r>
            <w:r>
              <w:rPr>
                <w:i/>
                <w:sz w:val="16"/>
              </w:rPr>
              <w:t> information</w:t>
            </w:r>
            <w:r>
              <w:rPr>
                <w:i/>
                <w:spacing w:val="-2"/>
                <w:sz w:val="16"/>
              </w:rPr>
              <w:t> </w:t>
            </w:r>
            <w:r>
              <w:rPr>
                <w:i/>
                <w:sz w:val="16"/>
              </w:rPr>
              <w:t>unless</w:t>
            </w:r>
            <w:r>
              <w:rPr>
                <w:i/>
                <w:spacing w:val="-3"/>
                <w:sz w:val="16"/>
              </w:rPr>
              <w:t> </w:t>
            </w:r>
            <w:r>
              <w:rPr>
                <w:i/>
                <w:sz w:val="16"/>
              </w:rPr>
              <w:t>it</w:t>
            </w:r>
            <w:r>
              <w:rPr>
                <w:i/>
                <w:spacing w:val="-3"/>
                <w:sz w:val="16"/>
              </w:rPr>
              <w:t> </w:t>
            </w:r>
            <w:r>
              <w:rPr>
                <w:i/>
                <w:sz w:val="16"/>
              </w:rPr>
              <w:t>displays a</w:t>
            </w:r>
            <w:r>
              <w:rPr>
                <w:i/>
                <w:spacing w:val="-3"/>
                <w:sz w:val="16"/>
              </w:rPr>
              <w:t> </w:t>
            </w:r>
            <w:r>
              <w:rPr>
                <w:i/>
                <w:sz w:val="16"/>
              </w:rPr>
              <w:t>valid</w:t>
            </w:r>
            <w:r>
              <w:rPr>
                <w:i/>
                <w:spacing w:val="-2"/>
                <w:sz w:val="16"/>
              </w:rPr>
              <w:t> </w:t>
            </w:r>
            <w:r>
              <w:rPr>
                <w:i/>
                <w:sz w:val="16"/>
              </w:rPr>
              <w:t>OMB</w:t>
            </w:r>
            <w:r>
              <w:rPr>
                <w:i/>
                <w:spacing w:val="-3"/>
                <w:sz w:val="16"/>
              </w:rPr>
              <w:t> </w:t>
            </w:r>
            <w:r>
              <w:rPr>
                <w:i/>
                <w:sz w:val="16"/>
              </w:rPr>
              <w:t>control</w:t>
            </w:r>
            <w:r>
              <w:rPr>
                <w:i/>
                <w:spacing w:val="-3"/>
                <w:sz w:val="16"/>
              </w:rPr>
              <w:t> </w:t>
            </w:r>
            <w:r>
              <w:rPr>
                <w:i/>
                <w:sz w:val="16"/>
              </w:rPr>
              <w:t>number.</w:t>
            </w:r>
            <w:r>
              <w:rPr>
                <w:i/>
                <w:spacing w:val="40"/>
                <w:sz w:val="16"/>
              </w:rPr>
              <w:t> </w:t>
            </w:r>
            <w:r>
              <w:rPr>
                <w:i/>
                <w:sz w:val="16"/>
              </w:rPr>
              <w:t>The</w:t>
            </w:r>
            <w:r>
              <w:rPr>
                <w:i/>
                <w:spacing w:val="-4"/>
                <w:sz w:val="16"/>
              </w:rPr>
              <w:t> </w:t>
            </w:r>
            <w:r>
              <w:rPr>
                <w:i/>
                <w:sz w:val="16"/>
              </w:rPr>
              <w:t>valid</w:t>
            </w:r>
            <w:r>
              <w:rPr>
                <w:i/>
                <w:spacing w:val="-3"/>
                <w:sz w:val="16"/>
              </w:rPr>
              <w:t> </w:t>
            </w:r>
            <w:r>
              <w:rPr>
                <w:i/>
                <w:sz w:val="16"/>
              </w:rPr>
              <w:t>OMB</w:t>
            </w:r>
            <w:r>
              <w:rPr>
                <w:i/>
                <w:spacing w:val="-3"/>
                <w:sz w:val="16"/>
              </w:rPr>
              <w:t> </w:t>
            </w:r>
            <w:r>
              <w:rPr>
                <w:i/>
                <w:sz w:val="16"/>
              </w:rPr>
              <w:t>control</w:t>
            </w:r>
            <w:r>
              <w:rPr>
                <w:i/>
                <w:spacing w:val="-1"/>
                <w:sz w:val="16"/>
              </w:rPr>
              <w:t> </w:t>
            </w:r>
            <w:r>
              <w:rPr>
                <w:i/>
                <w:sz w:val="16"/>
              </w:rPr>
              <w:t>number</w:t>
            </w:r>
            <w:r>
              <w:rPr>
                <w:i/>
                <w:spacing w:val="-2"/>
                <w:sz w:val="16"/>
              </w:rPr>
              <w:t> </w:t>
            </w:r>
            <w:r>
              <w:rPr>
                <w:i/>
                <w:sz w:val="16"/>
              </w:rPr>
              <w:t>for</w:t>
            </w:r>
            <w:r>
              <w:rPr>
                <w:i/>
                <w:spacing w:val="-4"/>
                <w:sz w:val="16"/>
              </w:rPr>
              <w:t> </w:t>
            </w:r>
            <w:r>
              <w:rPr>
                <w:i/>
                <w:sz w:val="16"/>
              </w:rPr>
              <w:t>this information</w:t>
            </w:r>
            <w:r>
              <w:rPr>
                <w:i/>
                <w:spacing w:val="-2"/>
                <w:sz w:val="16"/>
              </w:rPr>
              <w:t> </w:t>
            </w:r>
            <w:r>
              <w:rPr>
                <w:i/>
                <w:sz w:val="16"/>
              </w:rPr>
              <w:t>collection</w:t>
            </w:r>
            <w:r>
              <w:rPr>
                <w:i/>
                <w:spacing w:val="-2"/>
                <w:sz w:val="16"/>
              </w:rPr>
              <w:t> </w:t>
            </w:r>
            <w:r>
              <w:rPr>
                <w:i/>
                <w:sz w:val="16"/>
              </w:rPr>
              <w:t>is 0505-0027.</w:t>
            </w:r>
            <w:r>
              <w:rPr>
                <w:i/>
                <w:spacing w:val="40"/>
                <w:sz w:val="16"/>
              </w:rPr>
              <w:t> </w:t>
            </w:r>
            <w:r>
              <w:rPr>
                <w:i/>
                <w:sz w:val="16"/>
              </w:rPr>
              <w:t>The</w:t>
            </w:r>
            <w:r>
              <w:rPr>
                <w:i/>
                <w:spacing w:val="-2"/>
                <w:sz w:val="16"/>
              </w:rPr>
              <w:t> </w:t>
            </w:r>
            <w:r>
              <w:rPr>
                <w:i/>
                <w:sz w:val="16"/>
              </w:rPr>
              <w:t>time</w:t>
            </w:r>
            <w:r>
              <w:rPr>
                <w:i/>
                <w:spacing w:val="-2"/>
                <w:sz w:val="16"/>
              </w:rPr>
              <w:t> </w:t>
            </w:r>
            <w:r>
              <w:rPr>
                <w:i/>
                <w:sz w:val="16"/>
              </w:rPr>
              <w:t>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Pr>
                <w:i/>
                <w:spacing w:val="40"/>
                <w:sz w:val="16"/>
              </w:rPr>
              <w:t> </w:t>
            </w:r>
            <w:r>
              <w:rPr>
                <w:i/>
                <w:sz w:val="16"/>
              </w:rPr>
              <w:t>The provisions of appropriate criminal and civil fraud privacy, and other statutes may be applicable to the information provided.</w:t>
            </w:r>
          </w:p>
        </w:tc>
      </w:tr>
      <w:tr>
        <w:trPr>
          <w:trHeight w:val="5978" w:hRule="atLeast"/>
        </w:trPr>
        <w:tc>
          <w:tcPr>
            <w:tcW w:w="11342" w:type="dxa"/>
            <w:gridSpan w:val="2"/>
          </w:tcPr>
          <w:p>
            <w:pPr>
              <w:pStyle w:val="TableParagraph"/>
              <w:spacing w:before="40"/>
              <w:rPr>
                <w:rFonts w:ascii="Times New Roman"/>
                <w:sz w:val="22"/>
              </w:rPr>
            </w:pPr>
          </w:p>
          <w:p>
            <w:pPr>
              <w:pStyle w:val="TableParagraph"/>
              <w:ind w:left="9"/>
              <w:jc w:val="center"/>
              <w:rPr>
                <w:rFonts w:ascii="Times New Roman"/>
                <w:b/>
                <w:i/>
                <w:sz w:val="22"/>
              </w:rPr>
            </w:pPr>
            <w:r>
              <w:rPr>
                <w:rFonts w:ascii="Times New Roman"/>
                <w:b/>
                <w:i/>
                <w:sz w:val="22"/>
              </w:rPr>
              <w:t>(Read</w:t>
            </w:r>
            <w:r>
              <w:rPr>
                <w:rFonts w:ascii="Times New Roman"/>
                <w:b/>
                <w:i/>
                <w:spacing w:val="-6"/>
                <w:sz w:val="22"/>
              </w:rPr>
              <w:t> </w:t>
            </w:r>
            <w:r>
              <w:rPr>
                <w:rFonts w:ascii="Times New Roman"/>
                <w:b/>
                <w:i/>
                <w:sz w:val="22"/>
              </w:rPr>
              <w:t>Instructions</w:t>
            </w:r>
            <w:r>
              <w:rPr>
                <w:rFonts w:ascii="Times New Roman"/>
                <w:b/>
                <w:i/>
                <w:spacing w:val="-5"/>
                <w:sz w:val="22"/>
              </w:rPr>
              <w:t> </w:t>
            </w:r>
            <w:r>
              <w:rPr>
                <w:rFonts w:ascii="Times New Roman"/>
                <w:b/>
                <w:i/>
                <w:sz w:val="22"/>
              </w:rPr>
              <w:t>On</w:t>
            </w:r>
            <w:r>
              <w:rPr>
                <w:rFonts w:ascii="Times New Roman"/>
                <w:b/>
                <w:i/>
                <w:spacing w:val="-3"/>
                <w:sz w:val="22"/>
              </w:rPr>
              <w:t> </w:t>
            </w:r>
            <w:r>
              <w:rPr>
                <w:rFonts w:ascii="Times New Roman"/>
                <w:b/>
                <w:i/>
                <w:sz w:val="22"/>
              </w:rPr>
              <w:t>Page</w:t>
            </w:r>
            <w:r>
              <w:rPr>
                <w:rFonts w:ascii="Times New Roman"/>
                <w:b/>
                <w:i/>
                <w:spacing w:val="-4"/>
                <w:sz w:val="22"/>
              </w:rPr>
              <w:t> </w:t>
            </w:r>
            <w:r>
              <w:rPr>
                <w:rFonts w:ascii="Times New Roman"/>
                <w:b/>
                <w:i/>
                <w:sz w:val="22"/>
              </w:rPr>
              <w:t>Two</w:t>
            </w:r>
            <w:r>
              <w:rPr>
                <w:rFonts w:ascii="Times New Roman"/>
                <w:b/>
                <w:i/>
                <w:spacing w:val="-3"/>
                <w:sz w:val="22"/>
              </w:rPr>
              <w:t> </w:t>
            </w:r>
            <w:r>
              <w:rPr>
                <w:rFonts w:ascii="Times New Roman"/>
                <w:b/>
                <w:i/>
                <w:sz w:val="22"/>
              </w:rPr>
              <w:t>Before</w:t>
            </w:r>
            <w:r>
              <w:rPr>
                <w:rFonts w:ascii="Times New Roman"/>
                <w:b/>
                <w:i/>
                <w:spacing w:val="-4"/>
                <w:sz w:val="22"/>
              </w:rPr>
              <w:t> </w:t>
            </w:r>
            <w:r>
              <w:rPr>
                <w:rFonts w:ascii="Times New Roman"/>
                <w:b/>
                <w:i/>
                <w:sz w:val="22"/>
              </w:rPr>
              <w:t>Completing</w:t>
            </w:r>
            <w:r>
              <w:rPr>
                <w:rFonts w:ascii="Times New Roman"/>
                <w:b/>
                <w:i/>
                <w:spacing w:val="-5"/>
                <w:sz w:val="22"/>
              </w:rPr>
              <w:t> </w:t>
            </w:r>
            <w:r>
              <w:rPr>
                <w:rFonts w:ascii="Times New Roman"/>
                <w:b/>
                <w:i/>
                <w:spacing w:val="-2"/>
                <w:sz w:val="22"/>
              </w:rPr>
              <w:t>Certification)</w:t>
            </w:r>
          </w:p>
          <w:p>
            <w:pPr>
              <w:pStyle w:val="TableParagraph"/>
              <w:numPr>
                <w:ilvl w:val="0"/>
                <w:numId w:val="1"/>
              </w:numPr>
              <w:tabs>
                <w:tab w:pos="537" w:val="left" w:leader="none"/>
                <w:tab w:pos="539" w:val="left" w:leader="none"/>
              </w:tabs>
              <w:spacing w:line="240" w:lineRule="auto" w:before="249" w:after="0"/>
              <w:ind w:left="539" w:right="361" w:hanging="360"/>
              <w:jc w:val="left"/>
              <w:rPr>
                <w:rFonts w:ascii="Times New Roman"/>
                <w:sz w:val="22"/>
              </w:rPr>
            </w:pPr>
            <w:r>
              <w:rPr>
                <w:rFonts w:ascii="Times New Roman"/>
                <w:sz w:val="22"/>
              </w:rPr>
              <w:t>The prospective lower tier participant certifies, by submission of this proposal, that neither it nor its principals is presently</w:t>
            </w:r>
            <w:r>
              <w:rPr>
                <w:rFonts w:ascii="Times New Roman"/>
                <w:spacing w:val="-5"/>
                <w:sz w:val="22"/>
              </w:rPr>
              <w:t> </w:t>
            </w:r>
            <w:r>
              <w:rPr>
                <w:rFonts w:ascii="Times New Roman"/>
                <w:sz w:val="22"/>
              </w:rPr>
              <w:t>debarred,</w:t>
            </w:r>
            <w:r>
              <w:rPr>
                <w:rFonts w:ascii="Times New Roman"/>
                <w:spacing w:val="-4"/>
                <w:sz w:val="22"/>
              </w:rPr>
              <w:t> </w:t>
            </w:r>
            <w:r>
              <w:rPr>
                <w:rFonts w:ascii="Times New Roman"/>
                <w:sz w:val="22"/>
              </w:rPr>
              <w:t>suspended,</w:t>
            </w:r>
            <w:r>
              <w:rPr>
                <w:rFonts w:ascii="Times New Roman"/>
                <w:spacing w:val="-2"/>
                <w:sz w:val="22"/>
              </w:rPr>
              <w:t> </w:t>
            </w:r>
            <w:r>
              <w:rPr>
                <w:rFonts w:ascii="Times New Roman"/>
                <w:sz w:val="22"/>
              </w:rPr>
              <w:t>proposed</w:t>
            </w:r>
            <w:r>
              <w:rPr>
                <w:rFonts w:ascii="Times New Roman"/>
                <w:spacing w:val="-2"/>
                <w:sz w:val="22"/>
              </w:rPr>
              <w:t> </w:t>
            </w:r>
            <w:r>
              <w:rPr>
                <w:rFonts w:ascii="Times New Roman"/>
                <w:sz w:val="22"/>
              </w:rPr>
              <w:t>for</w:t>
            </w:r>
            <w:r>
              <w:rPr>
                <w:rFonts w:ascii="Times New Roman"/>
                <w:spacing w:val="-2"/>
                <w:sz w:val="22"/>
              </w:rPr>
              <w:t> </w:t>
            </w:r>
            <w:r>
              <w:rPr>
                <w:rFonts w:ascii="Times New Roman"/>
                <w:sz w:val="22"/>
              </w:rPr>
              <w:t>debarment,</w:t>
            </w:r>
            <w:r>
              <w:rPr>
                <w:rFonts w:ascii="Times New Roman"/>
                <w:spacing w:val="-2"/>
                <w:sz w:val="22"/>
              </w:rPr>
              <w:t> </w:t>
            </w:r>
            <w:r>
              <w:rPr>
                <w:rFonts w:ascii="Times New Roman"/>
                <w:sz w:val="22"/>
              </w:rPr>
              <w:t>declared</w:t>
            </w:r>
            <w:r>
              <w:rPr>
                <w:rFonts w:ascii="Times New Roman"/>
                <w:spacing w:val="-2"/>
                <w:sz w:val="22"/>
              </w:rPr>
              <w:t> </w:t>
            </w:r>
            <w:r>
              <w:rPr>
                <w:rFonts w:ascii="Times New Roman"/>
                <w:sz w:val="22"/>
              </w:rPr>
              <w:t>ineligible,</w:t>
            </w:r>
            <w:r>
              <w:rPr>
                <w:rFonts w:ascii="Times New Roman"/>
                <w:spacing w:val="-2"/>
                <w:sz w:val="22"/>
              </w:rPr>
              <w:t> </w:t>
            </w:r>
            <w:r>
              <w:rPr>
                <w:rFonts w:ascii="Times New Roman"/>
                <w:sz w:val="22"/>
              </w:rPr>
              <w:t>or</w:t>
            </w:r>
            <w:r>
              <w:rPr>
                <w:rFonts w:ascii="Times New Roman"/>
                <w:spacing w:val="-1"/>
                <w:sz w:val="22"/>
              </w:rPr>
              <w:t> </w:t>
            </w:r>
            <w:r>
              <w:rPr>
                <w:rFonts w:ascii="Times New Roman"/>
                <w:sz w:val="22"/>
              </w:rPr>
              <w:t>voluntarily</w:t>
            </w:r>
            <w:r>
              <w:rPr>
                <w:rFonts w:ascii="Times New Roman"/>
                <w:spacing w:val="-1"/>
                <w:sz w:val="22"/>
              </w:rPr>
              <w:t> </w:t>
            </w:r>
            <w:r>
              <w:rPr>
                <w:rFonts w:ascii="Times New Roman"/>
                <w:sz w:val="22"/>
              </w:rPr>
              <w:t>excluded</w:t>
            </w:r>
            <w:r>
              <w:rPr>
                <w:rFonts w:ascii="Times New Roman"/>
                <w:spacing w:val="-3"/>
                <w:sz w:val="22"/>
              </w:rPr>
              <w:t> </w:t>
            </w:r>
            <w:r>
              <w:rPr>
                <w:rFonts w:ascii="Times New Roman"/>
                <w:sz w:val="22"/>
              </w:rPr>
              <w:t>from</w:t>
            </w:r>
            <w:r>
              <w:rPr>
                <w:rFonts w:ascii="Times New Roman"/>
                <w:spacing w:val="-6"/>
                <w:sz w:val="22"/>
              </w:rPr>
              <w:t> </w:t>
            </w:r>
            <w:r>
              <w:rPr>
                <w:rFonts w:ascii="Times New Roman"/>
                <w:sz w:val="22"/>
              </w:rPr>
              <w:t>participation in this transaction by any Federal department or agency;</w:t>
            </w:r>
          </w:p>
          <w:p>
            <w:pPr>
              <w:pStyle w:val="TableParagraph"/>
              <w:spacing w:before="1"/>
              <w:rPr>
                <w:rFonts w:ascii="Times New Roman"/>
                <w:sz w:val="22"/>
              </w:rPr>
            </w:pPr>
          </w:p>
          <w:p>
            <w:pPr>
              <w:pStyle w:val="TableParagraph"/>
              <w:numPr>
                <w:ilvl w:val="0"/>
                <w:numId w:val="1"/>
              </w:numPr>
              <w:tabs>
                <w:tab w:pos="539" w:val="left" w:leader="none"/>
              </w:tabs>
              <w:spacing w:line="240" w:lineRule="auto" w:before="0" w:after="0"/>
              <w:ind w:left="539" w:right="843" w:hanging="360"/>
              <w:jc w:val="left"/>
              <w:rPr>
                <w:rFonts w:ascii="Times New Roman"/>
                <w:sz w:val="22"/>
              </w:rPr>
            </w:pPr>
            <w:r>
              <w:rPr>
                <w:rFonts w:ascii="Times New Roman"/>
                <w:sz w:val="22"/>
              </w:rPr>
              <w:t>Where</w:t>
            </w:r>
            <w:r>
              <w:rPr>
                <w:rFonts w:ascii="Times New Roman"/>
                <w:spacing w:val="-2"/>
                <w:sz w:val="22"/>
              </w:rPr>
              <w:t> </w:t>
            </w:r>
            <w:r>
              <w:rPr>
                <w:rFonts w:ascii="Times New Roman"/>
                <w:sz w:val="22"/>
              </w:rPr>
              <w:t>the</w:t>
            </w:r>
            <w:r>
              <w:rPr>
                <w:rFonts w:ascii="Times New Roman"/>
                <w:spacing w:val="-2"/>
                <w:sz w:val="22"/>
              </w:rPr>
              <w:t> </w:t>
            </w:r>
            <w:r>
              <w:rPr>
                <w:rFonts w:ascii="Times New Roman"/>
                <w:sz w:val="22"/>
              </w:rPr>
              <w:t>prospective</w:t>
            </w:r>
            <w:r>
              <w:rPr>
                <w:rFonts w:ascii="Times New Roman"/>
                <w:spacing w:val="-2"/>
                <w:sz w:val="22"/>
              </w:rPr>
              <w:t> </w:t>
            </w:r>
            <w:r>
              <w:rPr>
                <w:rFonts w:ascii="Times New Roman"/>
                <w:sz w:val="22"/>
              </w:rPr>
              <w:t>lower</w:t>
            </w:r>
            <w:r>
              <w:rPr>
                <w:rFonts w:ascii="Times New Roman"/>
                <w:spacing w:val="-1"/>
                <w:sz w:val="22"/>
              </w:rPr>
              <w:t> </w:t>
            </w:r>
            <w:r>
              <w:rPr>
                <w:rFonts w:ascii="Times New Roman"/>
                <w:sz w:val="22"/>
              </w:rPr>
              <w:t>tier</w:t>
            </w:r>
            <w:r>
              <w:rPr>
                <w:rFonts w:ascii="Times New Roman"/>
                <w:spacing w:val="-2"/>
                <w:sz w:val="22"/>
              </w:rPr>
              <w:t> </w:t>
            </w:r>
            <w:r>
              <w:rPr>
                <w:rFonts w:ascii="Times New Roman"/>
                <w:sz w:val="22"/>
              </w:rPr>
              <w:t>participant</w:t>
            </w:r>
            <w:r>
              <w:rPr>
                <w:rFonts w:ascii="Times New Roman"/>
                <w:spacing w:val="-1"/>
                <w:sz w:val="22"/>
              </w:rPr>
              <w:t> </w:t>
            </w:r>
            <w:r>
              <w:rPr>
                <w:rFonts w:ascii="Times New Roman"/>
                <w:sz w:val="22"/>
              </w:rPr>
              <w:t>is</w:t>
            </w:r>
            <w:r>
              <w:rPr>
                <w:rFonts w:ascii="Times New Roman"/>
                <w:spacing w:val="-2"/>
                <w:sz w:val="22"/>
              </w:rPr>
              <w:t> </w:t>
            </w:r>
            <w:r>
              <w:rPr>
                <w:rFonts w:ascii="Times New Roman"/>
                <w:sz w:val="22"/>
              </w:rPr>
              <w:t>unable</w:t>
            </w:r>
            <w:r>
              <w:rPr>
                <w:rFonts w:ascii="Times New Roman"/>
                <w:spacing w:val="-7"/>
                <w:sz w:val="22"/>
              </w:rPr>
              <w:t> </w:t>
            </w:r>
            <w:r>
              <w:rPr>
                <w:rFonts w:ascii="Times New Roman"/>
                <w:sz w:val="22"/>
              </w:rPr>
              <w:t>to</w:t>
            </w:r>
            <w:r>
              <w:rPr>
                <w:rFonts w:ascii="Times New Roman"/>
                <w:spacing w:val="-2"/>
                <w:sz w:val="22"/>
              </w:rPr>
              <w:t> </w:t>
            </w:r>
            <w:r>
              <w:rPr>
                <w:rFonts w:ascii="Times New Roman"/>
                <w:sz w:val="22"/>
              </w:rPr>
              <w:t>certify</w:t>
            </w:r>
            <w:r>
              <w:rPr>
                <w:rFonts w:ascii="Times New Roman"/>
                <w:spacing w:val="-5"/>
                <w:sz w:val="22"/>
              </w:rPr>
              <w:t> </w:t>
            </w:r>
            <w:r>
              <w:rPr>
                <w:rFonts w:ascii="Times New Roman"/>
                <w:sz w:val="22"/>
              </w:rPr>
              <w:t>to</w:t>
            </w:r>
            <w:r>
              <w:rPr>
                <w:rFonts w:ascii="Times New Roman"/>
                <w:spacing w:val="-5"/>
                <w:sz w:val="22"/>
              </w:rPr>
              <w:t> </w:t>
            </w:r>
            <w:r>
              <w:rPr>
                <w:rFonts w:ascii="Times New Roman"/>
                <w:sz w:val="22"/>
              </w:rPr>
              <w:t>any</w:t>
            </w:r>
            <w:r>
              <w:rPr>
                <w:rFonts w:ascii="Times New Roman"/>
                <w:spacing w:val="-4"/>
                <w:sz w:val="22"/>
              </w:rPr>
              <w:t> </w:t>
            </w:r>
            <w:r>
              <w:rPr>
                <w:rFonts w:ascii="Times New Roman"/>
                <w:sz w:val="22"/>
              </w:rPr>
              <w:t>of</w:t>
            </w:r>
            <w:r>
              <w:rPr>
                <w:rFonts w:ascii="Times New Roman"/>
                <w:spacing w:val="-2"/>
                <w:sz w:val="22"/>
              </w:rPr>
              <w:t> </w:t>
            </w:r>
            <w:r>
              <w:rPr>
                <w:rFonts w:ascii="Times New Roman"/>
                <w:sz w:val="22"/>
              </w:rPr>
              <w:t>the</w:t>
            </w:r>
            <w:r>
              <w:rPr>
                <w:rFonts w:ascii="Times New Roman"/>
                <w:spacing w:val="-2"/>
                <w:sz w:val="22"/>
              </w:rPr>
              <w:t> </w:t>
            </w:r>
            <w:r>
              <w:rPr>
                <w:rFonts w:ascii="Times New Roman"/>
                <w:sz w:val="22"/>
              </w:rPr>
              <w:t>statements</w:t>
            </w:r>
            <w:r>
              <w:rPr>
                <w:rFonts w:ascii="Times New Roman"/>
                <w:spacing w:val="-2"/>
                <w:sz w:val="22"/>
              </w:rPr>
              <w:t> </w:t>
            </w:r>
            <w:r>
              <w:rPr>
                <w:rFonts w:ascii="Times New Roman"/>
                <w:sz w:val="22"/>
              </w:rPr>
              <w:t>in</w:t>
            </w:r>
            <w:r>
              <w:rPr>
                <w:rFonts w:ascii="Times New Roman"/>
                <w:spacing w:val="-2"/>
                <w:sz w:val="22"/>
              </w:rPr>
              <w:t> </w:t>
            </w:r>
            <w:r>
              <w:rPr>
                <w:rFonts w:ascii="Times New Roman"/>
                <w:sz w:val="22"/>
              </w:rPr>
              <w:t>this</w:t>
            </w:r>
            <w:r>
              <w:rPr>
                <w:rFonts w:ascii="Times New Roman"/>
                <w:spacing w:val="-4"/>
                <w:sz w:val="22"/>
              </w:rPr>
              <w:t> </w:t>
            </w:r>
            <w:r>
              <w:rPr>
                <w:rFonts w:ascii="Times New Roman"/>
                <w:sz w:val="22"/>
              </w:rPr>
              <w:t>certification,</w:t>
            </w:r>
            <w:r>
              <w:rPr>
                <w:rFonts w:ascii="Times New Roman"/>
                <w:spacing w:val="-2"/>
                <w:sz w:val="22"/>
              </w:rPr>
              <w:t> </w:t>
            </w:r>
            <w:r>
              <w:rPr>
                <w:rFonts w:ascii="Times New Roman"/>
                <w:sz w:val="22"/>
              </w:rPr>
              <w:t>such prospective participant shall attach an explanation to this proposal.</w:t>
            </w:r>
          </w:p>
        </w:tc>
      </w:tr>
      <w:tr>
        <w:trPr>
          <w:trHeight w:val="430" w:hRule="atLeast"/>
        </w:trPr>
        <w:tc>
          <w:tcPr>
            <w:tcW w:w="11342" w:type="dxa"/>
            <w:gridSpan w:val="2"/>
            <w:tcBorders>
              <w:top w:val="nil"/>
              <w:bottom w:val="nil"/>
            </w:tcBorders>
            <w:shd w:val="clear" w:color="auto" w:fill="000000"/>
          </w:tcPr>
          <w:p>
            <w:pPr>
              <w:pStyle w:val="TableParagraph"/>
              <w:rPr>
                <w:rFonts w:ascii="Times New Roman"/>
                <w:sz w:val="16"/>
              </w:rPr>
            </w:pPr>
          </w:p>
        </w:tc>
      </w:tr>
      <w:tr>
        <w:trPr>
          <w:trHeight w:val="609" w:hRule="atLeast"/>
        </w:trPr>
        <w:tc>
          <w:tcPr>
            <w:tcW w:w="11342" w:type="dxa"/>
            <w:gridSpan w:val="2"/>
            <w:tcBorders>
              <w:top w:val="nil"/>
            </w:tcBorders>
          </w:tcPr>
          <w:p>
            <w:pPr>
              <w:pStyle w:val="TableParagraph"/>
              <w:tabs>
                <w:tab w:pos="7841" w:val="left" w:leader="none"/>
              </w:tabs>
              <w:spacing w:before="38"/>
              <w:ind w:left="43"/>
              <w:rPr>
                <w:rFonts w:ascii="Times New Roman"/>
                <w:sz w:val="18"/>
              </w:rPr>
            </w:pPr>
            <w:r>
              <w:rPr>
                <w:rFonts w:ascii="Times New Roman"/>
                <w:sz w:val="18"/>
              </w:rPr>
              <w:t>ORGANIZATION</w:t>
            </w:r>
            <w:r>
              <w:rPr>
                <w:rFonts w:ascii="Times New Roman"/>
                <w:spacing w:val="-6"/>
                <w:sz w:val="18"/>
              </w:rPr>
              <w:t> </w:t>
            </w:r>
            <w:r>
              <w:rPr>
                <w:rFonts w:ascii="Times New Roman"/>
                <w:spacing w:val="-4"/>
                <w:sz w:val="18"/>
              </w:rPr>
              <w:t>NAME</w:t>
            </w:r>
            <w:r>
              <w:rPr>
                <w:rFonts w:ascii="Times New Roman"/>
                <w:sz w:val="18"/>
              </w:rPr>
              <w:tab/>
              <w:t>PR/AWARD</w:t>
            </w:r>
            <w:r>
              <w:rPr>
                <w:rFonts w:ascii="Times New Roman"/>
                <w:spacing w:val="-3"/>
                <w:sz w:val="18"/>
              </w:rPr>
              <w:t> </w:t>
            </w:r>
            <w:r>
              <w:rPr>
                <w:rFonts w:ascii="Times New Roman"/>
                <w:sz w:val="18"/>
              </w:rPr>
              <w:t>NUMBER</w:t>
            </w:r>
            <w:r>
              <w:rPr>
                <w:rFonts w:ascii="Times New Roman"/>
                <w:spacing w:val="-1"/>
                <w:sz w:val="18"/>
              </w:rPr>
              <w:t> </w:t>
            </w:r>
            <w:r>
              <w:rPr>
                <w:rFonts w:ascii="Times New Roman"/>
                <w:sz w:val="18"/>
              </w:rPr>
              <w:t>OR</w:t>
            </w:r>
            <w:r>
              <w:rPr>
                <w:rFonts w:ascii="Times New Roman"/>
                <w:spacing w:val="-3"/>
                <w:sz w:val="18"/>
              </w:rPr>
              <w:t> </w:t>
            </w:r>
            <w:r>
              <w:rPr>
                <w:rFonts w:ascii="Times New Roman"/>
                <w:sz w:val="18"/>
              </w:rPr>
              <w:t>PROJECT</w:t>
            </w:r>
            <w:r>
              <w:rPr>
                <w:rFonts w:ascii="Times New Roman"/>
                <w:spacing w:val="-2"/>
                <w:sz w:val="18"/>
              </w:rPr>
              <w:t> </w:t>
            </w:r>
            <w:r>
              <w:rPr>
                <w:rFonts w:ascii="Times New Roman"/>
                <w:spacing w:val="-4"/>
                <w:sz w:val="18"/>
              </w:rPr>
              <w:t>NAME</w:t>
            </w:r>
          </w:p>
        </w:tc>
      </w:tr>
      <w:tr>
        <w:trPr>
          <w:trHeight w:val="618" w:hRule="atLeast"/>
        </w:trPr>
        <w:tc>
          <w:tcPr>
            <w:tcW w:w="11342" w:type="dxa"/>
            <w:gridSpan w:val="2"/>
          </w:tcPr>
          <w:p>
            <w:pPr>
              <w:pStyle w:val="TableParagraph"/>
              <w:spacing w:before="38"/>
              <w:ind w:left="43"/>
              <w:rPr>
                <w:rFonts w:ascii="Times New Roman"/>
                <w:sz w:val="18"/>
              </w:rPr>
            </w:pPr>
            <w:r>
              <w:rPr>
                <w:rFonts w:ascii="Times New Roman"/>
                <w:sz w:val="18"/>
              </w:rPr>
              <w:t>NAME(S)</w:t>
            </w:r>
            <w:r>
              <w:rPr>
                <w:rFonts w:ascii="Times New Roman"/>
                <w:spacing w:val="-2"/>
                <w:sz w:val="18"/>
              </w:rPr>
              <w:t> </w:t>
            </w:r>
            <w:r>
              <w:rPr>
                <w:rFonts w:ascii="Times New Roman"/>
                <w:sz w:val="18"/>
              </w:rPr>
              <w:t>AND</w:t>
            </w:r>
            <w:r>
              <w:rPr>
                <w:rFonts w:ascii="Times New Roman"/>
                <w:spacing w:val="-2"/>
                <w:sz w:val="18"/>
              </w:rPr>
              <w:t> </w:t>
            </w:r>
            <w:r>
              <w:rPr>
                <w:rFonts w:ascii="Times New Roman"/>
                <w:sz w:val="18"/>
              </w:rPr>
              <w:t>TITLE(S)</w:t>
            </w:r>
            <w:r>
              <w:rPr>
                <w:rFonts w:ascii="Times New Roman"/>
                <w:spacing w:val="-2"/>
                <w:sz w:val="18"/>
              </w:rPr>
              <w:t> </w:t>
            </w:r>
            <w:r>
              <w:rPr>
                <w:rFonts w:ascii="Times New Roman"/>
                <w:sz w:val="18"/>
              </w:rPr>
              <w:t>OF</w:t>
            </w:r>
            <w:r>
              <w:rPr>
                <w:rFonts w:ascii="Times New Roman"/>
                <w:spacing w:val="-2"/>
                <w:sz w:val="18"/>
              </w:rPr>
              <w:t> </w:t>
            </w:r>
            <w:r>
              <w:rPr>
                <w:rFonts w:ascii="Times New Roman"/>
                <w:sz w:val="18"/>
              </w:rPr>
              <w:t>AUTHORIZED</w:t>
            </w:r>
            <w:r>
              <w:rPr>
                <w:rFonts w:ascii="Times New Roman"/>
                <w:spacing w:val="-1"/>
                <w:sz w:val="18"/>
              </w:rPr>
              <w:t> </w:t>
            </w:r>
            <w:r>
              <w:rPr>
                <w:rFonts w:ascii="Times New Roman"/>
                <w:spacing w:val="-2"/>
                <w:sz w:val="18"/>
              </w:rPr>
              <w:t>REPRESENTATIVE(S)</w:t>
            </w:r>
          </w:p>
        </w:tc>
      </w:tr>
      <w:tr>
        <w:trPr>
          <w:trHeight w:val="530" w:hRule="atLeast"/>
        </w:trPr>
        <w:tc>
          <w:tcPr>
            <w:tcW w:w="8937" w:type="dxa"/>
          </w:tcPr>
          <w:p>
            <w:pPr>
              <w:pStyle w:val="TableParagraph"/>
              <w:spacing w:before="38"/>
              <w:ind w:left="43"/>
              <w:rPr>
                <w:rFonts w:ascii="Times New Roman"/>
                <w:sz w:val="18"/>
              </w:rPr>
            </w:pPr>
            <w:r>
              <w:rPr>
                <w:rFonts w:ascii="Times New Roman"/>
                <w:spacing w:val="-2"/>
                <w:sz w:val="18"/>
              </w:rPr>
              <w:t>SIGNATURE(S)</w:t>
            </w:r>
          </w:p>
        </w:tc>
        <w:tc>
          <w:tcPr>
            <w:tcW w:w="2405" w:type="dxa"/>
          </w:tcPr>
          <w:p>
            <w:pPr>
              <w:pStyle w:val="TableParagraph"/>
              <w:spacing w:before="38"/>
              <w:ind w:left="43"/>
              <w:rPr>
                <w:rFonts w:ascii="Times New Roman"/>
                <w:sz w:val="18"/>
              </w:rPr>
            </w:pPr>
            <w:r>
              <w:rPr>
                <w:rFonts w:ascii="Times New Roman"/>
                <w:spacing w:val="-4"/>
                <w:sz w:val="18"/>
              </w:rPr>
              <w:t>DATE</w:t>
            </w:r>
          </w:p>
        </w:tc>
      </w:tr>
    </w:tbl>
    <w:p>
      <w:pPr>
        <w:spacing w:before="162"/>
        <w:ind w:left="115" w:right="9" w:firstLine="0"/>
        <w:jc w:val="left"/>
        <w:rPr>
          <w:rFonts w:ascii="Arial" w:hAnsi="Arial"/>
          <w:i/>
          <w:sz w:val="14"/>
        </w:rPr>
      </w:pPr>
      <w:r>
        <w:rPr>
          <w:rFonts w:ascii="Arial" w:hAnsi="Arial"/>
          <w:i/>
          <w:sz w:val="14"/>
        </w:rPr>
        <w:t>The</w:t>
      </w:r>
      <w:r>
        <w:rPr>
          <w:rFonts w:ascii="Arial" w:hAnsi="Arial"/>
          <w:i/>
          <w:spacing w:val="-3"/>
          <w:sz w:val="14"/>
        </w:rPr>
        <w:t> </w:t>
      </w:r>
      <w:r>
        <w:rPr>
          <w:rFonts w:ascii="Arial" w:hAnsi="Arial"/>
          <w:i/>
          <w:sz w:val="14"/>
        </w:rPr>
        <w:t>U.S.</w:t>
      </w:r>
      <w:r>
        <w:rPr>
          <w:rFonts w:ascii="Arial" w:hAnsi="Arial"/>
          <w:i/>
          <w:spacing w:val="-1"/>
          <w:sz w:val="14"/>
        </w:rPr>
        <w:t> </w:t>
      </w:r>
      <w:r>
        <w:rPr>
          <w:rFonts w:ascii="Arial" w:hAnsi="Arial"/>
          <w:i/>
          <w:sz w:val="14"/>
        </w:rPr>
        <w:t>Department</w:t>
      </w:r>
      <w:r>
        <w:rPr>
          <w:rFonts w:ascii="Arial" w:hAnsi="Arial"/>
          <w:i/>
          <w:spacing w:val="-1"/>
          <w:sz w:val="14"/>
        </w:rPr>
        <w:t> </w:t>
      </w:r>
      <w:r>
        <w:rPr>
          <w:rFonts w:ascii="Arial" w:hAnsi="Arial"/>
          <w:i/>
          <w:sz w:val="14"/>
        </w:rPr>
        <w:t>of</w:t>
      </w:r>
      <w:r>
        <w:rPr>
          <w:rFonts w:ascii="Arial" w:hAnsi="Arial"/>
          <w:i/>
          <w:spacing w:val="-3"/>
          <w:sz w:val="14"/>
        </w:rPr>
        <w:t> </w:t>
      </w:r>
      <w:r>
        <w:rPr>
          <w:rFonts w:ascii="Arial" w:hAnsi="Arial"/>
          <w:i/>
          <w:sz w:val="14"/>
        </w:rPr>
        <w:t>Agriculture</w:t>
      </w:r>
      <w:r>
        <w:rPr>
          <w:rFonts w:ascii="Arial" w:hAnsi="Arial"/>
          <w:i/>
          <w:spacing w:val="-1"/>
          <w:sz w:val="14"/>
        </w:rPr>
        <w:t> </w:t>
      </w:r>
      <w:r>
        <w:rPr>
          <w:rFonts w:ascii="Arial" w:hAnsi="Arial"/>
          <w:i/>
          <w:sz w:val="14"/>
        </w:rPr>
        <w:t>(USDA)</w:t>
      </w:r>
      <w:r>
        <w:rPr>
          <w:rFonts w:ascii="Arial" w:hAnsi="Arial"/>
          <w:i/>
          <w:spacing w:val="-3"/>
          <w:sz w:val="14"/>
        </w:rPr>
        <w:t> </w:t>
      </w:r>
      <w:r>
        <w:rPr>
          <w:rFonts w:ascii="Arial" w:hAnsi="Arial"/>
          <w:i/>
          <w:sz w:val="14"/>
        </w:rPr>
        <w:t>prohibits</w:t>
      </w:r>
      <w:r>
        <w:rPr>
          <w:rFonts w:ascii="Arial" w:hAnsi="Arial"/>
          <w:i/>
          <w:spacing w:val="-1"/>
          <w:sz w:val="14"/>
        </w:rPr>
        <w:t> </w:t>
      </w:r>
      <w:r>
        <w:rPr>
          <w:rFonts w:ascii="Arial" w:hAnsi="Arial"/>
          <w:i/>
          <w:sz w:val="14"/>
        </w:rPr>
        <w:t>discrimination</w:t>
      </w:r>
      <w:r>
        <w:rPr>
          <w:rFonts w:ascii="Arial" w:hAnsi="Arial"/>
          <w:i/>
          <w:spacing w:val="-3"/>
          <w:sz w:val="14"/>
        </w:rPr>
        <w:t> </w:t>
      </w:r>
      <w:r>
        <w:rPr>
          <w:rFonts w:ascii="Arial" w:hAnsi="Arial"/>
          <w:i/>
          <w:sz w:val="14"/>
        </w:rPr>
        <w:t>in</w:t>
      </w:r>
      <w:r>
        <w:rPr>
          <w:rFonts w:ascii="Arial" w:hAnsi="Arial"/>
          <w:i/>
          <w:spacing w:val="-3"/>
          <w:sz w:val="14"/>
        </w:rPr>
        <w:t> </w:t>
      </w:r>
      <w:r>
        <w:rPr>
          <w:rFonts w:ascii="Arial" w:hAnsi="Arial"/>
          <w:i/>
          <w:sz w:val="14"/>
        </w:rPr>
        <w:t>all of</w:t>
      </w:r>
      <w:r>
        <w:rPr>
          <w:rFonts w:ascii="Arial" w:hAnsi="Arial"/>
          <w:i/>
          <w:spacing w:val="-3"/>
          <w:sz w:val="14"/>
        </w:rPr>
        <w:t> </w:t>
      </w:r>
      <w:r>
        <w:rPr>
          <w:rFonts w:ascii="Arial" w:hAnsi="Arial"/>
          <w:i/>
          <w:sz w:val="14"/>
        </w:rPr>
        <w:t>its</w:t>
      </w:r>
      <w:r>
        <w:rPr>
          <w:rFonts w:ascii="Arial" w:hAnsi="Arial"/>
          <w:i/>
          <w:spacing w:val="-3"/>
          <w:sz w:val="14"/>
        </w:rPr>
        <w:t> </w:t>
      </w:r>
      <w:r>
        <w:rPr>
          <w:rFonts w:ascii="Arial" w:hAnsi="Arial"/>
          <w:i/>
          <w:sz w:val="14"/>
        </w:rPr>
        <w:t>programs</w:t>
      </w:r>
      <w:r>
        <w:rPr>
          <w:rFonts w:ascii="Arial" w:hAnsi="Arial"/>
          <w:i/>
          <w:spacing w:val="-3"/>
          <w:sz w:val="14"/>
        </w:rPr>
        <w:t> </w:t>
      </w:r>
      <w:r>
        <w:rPr>
          <w:rFonts w:ascii="Arial" w:hAnsi="Arial"/>
          <w:i/>
          <w:sz w:val="14"/>
        </w:rPr>
        <w:t>and</w:t>
      </w:r>
      <w:r>
        <w:rPr>
          <w:rFonts w:ascii="Arial" w:hAnsi="Arial"/>
          <w:i/>
          <w:spacing w:val="-1"/>
          <w:sz w:val="14"/>
        </w:rPr>
        <w:t> </w:t>
      </w:r>
      <w:r>
        <w:rPr>
          <w:rFonts w:ascii="Arial" w:hAnsi="Arial"/>
          <w:i/>
          <w:sz w:val="14"/>
        </w:rPr>
        <w:t>activities</w:t>
      </w:r>
      <w:r>
        <w:rPr>
          <w:rFonts w:ascii="Arial" w:hAnsi="Arial"/>
          <w:i/>
          <w:spacing w:val="-1"/>
          <w:sz w:val="14"/>
        </w:rPr>
        <w:t> </w:t>
      </w:r>
      <w:r>
        <w:rPr>
          <w:rFonts w:ascii="Arial" w:hAnsi="Arial"/>
          <w:i/>
          <w:sz w:val="14"/>
        </w:rPr>
        <w:t>on</w:t>
      </w:r>
      <w:r>
        <w:rPr>
          <w:rFonts w:ascii="Arial" w:hAnsi="Arial"/>
          <w:i/>
          <w:spacing w:val="-1"/>
          <w:sz w:val="14"/>
        </w:rPr>
        <w:t> </w:t>
      </w:r>
      <w:r>
        <w:rPr>
          <w:rFonts w:ascii="Arial" w:hAnsi="Arial"/>
          <w:i/>
          <w:sz w:val="14"/>
        </w:rPr>
        <w:t>the</w:t>
      </w:r>
      <w:r>
        <w:rPr>
          <w:rFonts w:ascii="Arial" w:hAnsi="Arial"/>
          <w:i/>
          <w:spacing w:val="-3"/>
          <w:sz w:val="14"/>
        </w:rPr>
        <w:t> </w:t>
      </w:r>
      <w:r>
        <w:rPr>
          <w:rFonts w:ascii="Arial" w:hAnsi="Arial"/>
          <w:i/>
          <w:sz w:val="14"/>
        </w:rPr>
        <w:t>basis of</w:t>
      </w:r>
      <w:r>
        <w:rPr>
          <w:rFonts w:ascii="Arial" w:hAnsi="Arial"/>
          <w:i/>
          <w:spacing w:val="-3"/>
          <w:sz w:val="14"/>
        </w:rPr>
        <w:t> </w:t>
      </w:r>
      <w:r>
        <w:rPr>
          <w:rFonts w:ascii="Arial" w:hAnsi="Arial"/>
          <w:i/>
          <w:sz w:val="14"/>
        </w:rPr>
        <w:t>race,</w:t>
      </w:r>
      <w:r>
        <w:rPr>
          <w:rFonts w:ascii="Arial" w:hAnsi="Arial"/>
          <w:i/>
          <w:spacing w:val="-3"/>
          <w:sz w:val="14"/>
        </w:rPr>
        <w:t> </w:t>
      </w:r>
      <w:r>
        <w:rPr>
          <w:rFonts w:ascii="Arial" w:hAnsi="Arial"/>
          <w:i/>
          <w:sz w:val="14"/>
        </w:rPr>
        <w:t>color,</w:t>
      </w:r>
      <w:r>
        <w:rPr>
          <w:rFonts w:ascii="Arial" w:hAnsi="Arial"/>
          <w:i/>
          <w:spacing w:val="-1"/>
          <w:sz w:val="14"/>
        </w:rPr>
        <w:t> </w:t>
      </w:r>
      <w:r>
        <w:rPr>
          <w:rFonts w:ascii="Arial" w:hAnsi="Arial"/>
          <w:i/>
          <w:sz w:val="14"/>
        </w:rPr>
        <w:t>national origin,</w:t>
      </w:r>
      <w:r>
        <w:rPr>
          <w:rFonts w:ascii="Arial" w:hAnsi="Arial"/>
          <w:i/>
          <w:spacing w:val="-1"/>
          <w:sz w:val="14"/>
        </w:rPr>
        <w:t> </w:t>
      </w:r>
      <w:r>
        <w:rPr>
          <w:rFonts w:ascii="Arial" w:hAnsi="Arial"/>
          <w:i/>
          <w:sz w:val="14"/>
        </w:rPr>
        <w:t>age,</w:t>
      </w:r>
      <w:r>
        <w:rPr>
          <w:rFonts w:ascii="Arial" w:hAnsi="Arial"/>
          <w:i/>
          <w:spacing w:val="-3"/>
          <w:sz w:val="14"/>
        </w:rPr>
        <w:t> </w:t>
      </w:r>
      <w:r>
        <w:rPr>
          <w:rFonts w:ascii="Arial" w:hAnsi="Arial"/>
          <w:i/>
          <w:sz w:val="14"/>
        </w:rPr>
        <w:t>disability,</w:t>
      </w:r>
      <w:r>
        <w:rPr>
          <w:rFonts w:ascii="Arial" w:hAnsi="Arial"/>
          <w:i/>
          <w:spacing w:val="-1"/>
          <w:sz w:val="14"/>
        </w:rPr>
        <w:t> </w:t>
      </w:r>
      <w:r>
        <w:rPr>
          <w:rFonts w:ascii="Arial" w:hAnsi="Arial"/>
          <w:i/>
          <w:sz w:val="14"/>
        </w:rPr>
        <w:t>and where</w:t>
      </w:r>
      <w:r>
        <w:rPr>
          <w:rFonts w:ascii="Arial" w:hAnsi="Arial"/>
          <w:i/>
          <w:spacing w:val="-1"/>
          <w:sz w:val="14"/>
        </w:rPr>
        <w:t> </w:t>
      </w:r>
      <w:r>
        <w:rPr>
          <w:rFonts w:ascii="Arial" w:hAnsi="Arial"/>
          <w:i/>
          <w:sz w:val="14"/>
        </w:rPr>
        <w:t>applicable,</w:t>
      </w:r>
      <w:r>
        <w:rPr>
          <w:rFonts w:ascii="Arial" w:hAnsi="Arial"/>
          <w:i/>
          <w:spacing w:val="40"/>
          <w:sz w:val="14"/>
        </w:rPr>
        <w:t> </w:t>
      </w:r>
      <w:r>
        <w:rPr>
          <w:rFonts w:ascii="Arial" w:hAnsi="Arial"/>
          <w:i/>
          <w:sz w:val="14"/>
        </w:rPr>
        <w:t>sex, marital status, familial status, parental status, religion, sexual orientation, political beliefs, genetic information, reprisal, or because all or part of an individual’s income is derived</w:t>
      </w:r>
      <w:r>
        <w:rPr>
          <w:rFonts w:ascii="Arial" w:hAnsi="Arial"/>
          <w:i/>
          <w:spacing w:val="40"/>
          <w:sz w:val="14"/>
        </w:rPr>
        <w:t> </w:t>
      </w:r>
      <w:r>
        <w:rPr>
          <w:rFonts w:ascii="Arial" w:hAnsi="Arial"/>
          <w:i/>
          <w:sz w:val="14"/>
        </w:rPr>
        <w:t>from any public assistance program.</w:t>
      </w:r>
      <w:r>
        <w:rPr>
          <w:rFonts w:ascii="Arial" w:hAnsi="Arial"/>
          <w:i/>
          <w:spacing w:val="40"/>
          <w:sz w:val="14"/>
        </w:rPr>
        <w:t> </w:t>
      </w:r>
      <w:r>
        <w:rPr>
          <w:rFonts w:ascii="Arial" w:hAnsi="Arial"/>
          <w:i/>
          <w:sz w:val="14"/>
        </w:rPr>
        <w:t>(Not all prohibited bases apply to all programs).</w:t>
      </w:r>
      <w:r>
        <w:rPr>
          <w:rFonts w:ascii="Arial" w:hAnsi="Arial"/>
          <w:i/>
          <w:spacing w:val="40"/>
          <w:sz w:val="14"/>
        </w:rPr>
        <w:t> </w:t>
      </w:r>
      <w:r>
        <w:rPr>
          <w:rFonts w:ascii="Arial" w:hAnsi="Arial"/>
          <w:i/>
          <w:sz w:val="14"/>
        </w:rPr>
        <w:t>Persons with disabilities who require alternative means for communication of program</w:t>
      </w:r>
    </w:p>
    <w:p>
      <w:pPr>
        <w:spacing w:line="240" w:lineRule="auto" w:before="0"/>
        <w:ind w:left="115" w:right="9" w:firstLine="0"/>
        <w:jc w:val="left"/>
        <w:rPr>
          <w:rFonts w:ascii="Arial" w:hAnsi="Arial"/>
          <w:i/>
          <w:sz w:val="14"/>
        </w:rPr>
      </w:pPr>
      <w:r>
        <w:rPr>
          <w:rFonts w:ascii="Arial" w:hAnsi="Arial"/>
          <w:i/>
          <w:sz w:val="14"/>
        </w:rPr>
        <w:t>information (Braille, large print, audiotape, etc.) should contact USDA’s TARGET Center at (202) 720-2600 (voice and TDD).</w:t>
      </w:r>
      <w:r>
        <w:rPr>
          <w:rFonts w:ascii="Arial" w:hAnsi="Arial"/>
          <w:i/>
          <w:spacing w:val="40"/>
          <w:sz w:val="14"/>
        </w:rPr>
        <w:t> </w:t>
      </w:r>
      <w:r>
        <w:rPr>
          <w:rFonts w:ascii="Arial" w:hAnsi="Arial"/>
          <w:i/>
          <w:sz w:val="14"/>
        </w:rPr>
        <w:t>To file a complaint of discrimination, write to USDA,</w:t>
      </w:r>
      <w:r>
        <w:rPr>
          <w:rFonts w:ascii="Arial" w:hAnsi="Arial"/>
          <w:i/>
          <w:spacing w:val="40"/>
          <w:sz w:val="14"/>
        </w:rPr>
        <w:t> </w:t>
      </w:r>
      <w:r>
        <w:rPr>
          <w:rFonts w:ascii="Arial" w:hAnsi="Arial"/>
          <w:i/>
          <w:sz w:val="14"/>
        </w:rPr>
        <w:t>Assistant</w:t>
      </w:r>
      <w:r>
        <w:rPr>
          <w:rFonts w:ascii="Arial" w:hAnsi="Arial"/>
          <w:i/>
          <w:spacing w:val="-1"/>
          <w:sz w:val="14"/>
        </w:rPr>
        <w:t> </w:t>
      </w:r>
      <w:r>
        <w:rPr>
          <w:rFonts w:ascii="Arial" w:hAnsi="Arial"/>
          <w:i/>
          <w:sz w:val="14"/>
        </w:rPr>
        <w:t>Secretary</w:t>
      </w:r>
      <w:r>
        <w:rPr>
          <w:rFonts w:ascii="Arial" w:hAnsi="Arial"/>
          <w:i/>
          <w:spacing w:val="-1"/>
          <w:sz w:val="14"/>
        </w:rPr>
        <w:t> </w:t>
      </w:r>
      <w:r>
        <w:rPr>
          <w:rFonts w:ascii="Arial" w:hAnsi="Arial"/>
          <w:i/>
          <w:sz w:val="14"/>
        </w:rPr>
        <w:t>for</w:t>
      </w:r>
      <w:r>
        <w:rPr>
          <w:rFonts w:ascii="Arial" w:hAnsi="Arial"/>
          <w:i/>
          <w:spacing w:val="-1"/>
          <w:sz w:val="14"/>
        </w:rPr>
        <w:t> </w:t>
      </w:r>
      <w:r>
        <w:rPr>
          <w:rFonts w:ascii="Arial" w:hAnsi="Arial"/>
          <w:i/>
          <w:sz w:val="14"/>
        </w:rPr>
        <w:t>Civil Rights, Office</w:t>
      </w:r>
      <w:r>
        <w:rPr>
          <w:rFonts w:ascii="Arial" w:hAnsi="Arial"/>
          <w:i/>
          <w:spacing w:val="-1"/>
          <w:sz w:val="14"/>
        </w:rPr>
        <w:t> </w:t>
      </w:r>
      <w:r>
        <w:rPr>
          <w:rFonts w:ascii="Arial" w:hAnsi="Arial"/>
          <w:i/>
          <w:sz w:val="14"/>
        </w:rPr>
        <w:t>of the</w:t>
      </w:r>
      <w:r>
        <w:rPr>
          <w:rFonts w:ascii="Arial" w:hAnsi="Arial"/>
          <w:i/>
          <w:spacing w:val="-1"/>
          <w:sz w:val="14"/>
        </w:rPr>
        <w:t> </w:t>
      </w:r>
      <w:r>
        <w:rPr>
          <w:rFonts w:ascii="Arial" w:hAnsi="Arial"/>
          <w:i/>
          <w:sz w:val="14"/>
        </w:rPr>
        <w:t>Assistant</w:t>
      </w:r>
      <w:r>
        <w:rPr>
          <w:rFonts w:ascii="Arial" w:hAnsi="Arial"/>
          <w:i/>
          <w:spacing w:val="-1"/>
          <w:sz w:val="14"/>
        </w:rPr>
        <w:t> </w:t>
      </w:r>
      <w:r>
        <w:rPr>
          <w:rFonts w:ascii="Arial" w:hAnsi="Arial"/>
          <w:i/>
          <w:sz w:val="14"/>
        </w:rPr>
        <w:t>Secretary</w:t>
      </w:r>
      <w:r>
        <w:rPr>
          <w:rFonts w:ascii="Arial" w:hAnsi="Arial"/>
          <w:i/>
          <w:spacing w:val="-1"/>
          <w:sz w:val="14"/>
        </w:rPr>
        <w:t> </w:t>
      </w:r>
      <w:r>
        <w:rPr>
          <w:rFonts w:ascii="Arial" w:hAnsi="Arial"/>
          <w:i/>
          <w:sz w:val="14"/>
        </w:rPr>
        <w:t>for</w:t>
      </w:r>
      <w:r>
        <w:rPr>
          <w:rFonts w:ascii="Arial" w:hAnsi="Arial"/>
          <w:i/>
          <w:spacing w:val="-1"/>
          <w:sz w:val="14"/>
        </w:rPr>
        <w:t> </w:t>
      </w:r>
      <w:r>
        <w:rPr>
          <w:rFonts w:ascii="Arial" w:hAnsi="Arial"/>
          <w:i/>
          <w:sz w:val="14"/>
        </w:rPr>
        <w:t>Civil Rights, 1400 Independence Avenue,</w:t>
      </w:r>
      <w:r>
        <w:rPr>
          <w:rFonts w:ascii="Arial" w:hAnsi="Arial"/>
          <w:i/>
          <w:spacing w:val="-1"/>
          <w:sz w:val="14"/>
        </w:rPr>
        <w:t> </w:t>
      </w:r>
      <w:r>
        <w:rPr>
          <w:rFonts w:ascii="Arial" w:hAnsi="Arial"/>
          <w:i/>
          <w:sz w:val="14"/>
        </w:rPr>
        <w:t>S.W., Stop</w:t>
      </w:r>
      <w:r>
        <w:rPr>
          <w:rFonts w:ascii="Arial" w:hAnsi="Arial"/>
          <w:i/>
          <w:spacing w:val="-1"/>
          <w:sz w:val="14"/>
        </w:rPr>
        <w:t> </w:t>
      </w:r>
      <w:r>
        <w:rPr>
          <w:rFonts w:ascii="Arial" w:hAnsi="Arial"/>
          <w:i/>
          <w:sz w:val="14"/>
        </w:rPr>
        <w:t>9410,</w:t>
      </w:r>
      <w:r>
        <w:rPr>
          <w:rFonts w:ascii="Arial" w:hAnsi="Arial"/>
          <w:i/>
          <w:spacing w:val="-1"/>
          <w:sz w:val="14"/>
        </w:rPr>
        <w:t> </w:t>
      </w:r>
      <w:r>
        <w:rPr>
          <w:rFonts w:ascii="Arial" w:hAnsi="Arial"/>
          <w:i/>
          <w:sz w:val="14"/>
        </w:rPr>
        <w:t>Washington, DC</w:t>
      </w:r>
      <w:r>
        <w:rPr>
          <w:rFonts w:ascii="Arial" w:hAnsi="Arial"/>
          <w:i/>
          <w:spacing w:val="40"/>
          <w:sz w:val="14"/>
        </w:rPr>
        <w:t> </w:t>
      </w:r>
      <w:r>
        <w:rPr>
          <w:rFonts w:ascii="Arial" w:hAnsi="Arial"/>
          <w:i/>
          <w:sz w:val="14"/>
        </w:rPr>
        <w:t>20250-9410, or call toll-free at</w:t>
      </w:r>
      <w:r>
        <w:rPr>
          <w:rFonts w:ascii="Arial" w:hAnsi="Arial"/>
          <w:i/>
          <w:spacing w:val="40"/>
          <w:sz w:val="14"/>
        </w:rPr>
        <w:t> </w:t>
      </w:r>
      <w:r>
        <w:rPr>
          <w:rFonts w:ascii="Arial" w:hAnsi="Arial"/>
          <w:i/>
          <w:sz w:val="14"/>
        </w:rPr>
        <w:t>(866)</w:t>
      </w:r>
      <w:r>
        <w:rPr>
          <w:rFonts w:ascii="Arial" w:hAnsi="Arial"/>
          <w:i/>
          <w:spacing w:val="-1"/>
          <w:sz w:val="14"/>
        </w:rPr>
        <w:t> </w:t>
      </w:r>
      <w:r>
        <w:rPr>
          <w:rFonts w:ascii="Arial" w:hAnsi="Arial"/>
          <w:i/>
          <w:sz w:val="14"/>
        </w:rPr>
        <w:t>632-9992</w:t>
      </w:r>
      <w:r>
        <w:rPr>
          <w:rFonts w:ascii="Arial" w:hAnsi="Arial"/>
          <w:i/>
          <w:spacing w:val="-1"/>
          <w:sz w:val="14"/>
        </w:rPr>
        <w:t> </w:t>
      </w:r>
      <w:r>
        <w:rPr>
          <w:rFonts w:ascii="Arial" w:hAnsi="Arial"/>
          <w:i/>
          <w:sz w:val="14"/>
        </w:rPr>
        <w:t>(English)</w:t>
      </w:r>
      <w:r>
        <w:rPr>
          <w:rFonts w:ascii="Arial" w:hAnsi="Arial"/>
          <w:i/>
          <w:spacing w:val="-1"/>
          <w:sz w:val="14"/>
        </w:rPr>
        <w:t> </w:t>
      </w:r>
      <w:r>
        <w:rPr>
          <w:rFonts w:ascii="Arial" w:hAnsi="Arial"/>
          <w:i/>
          <w:sz w:val="14"/>
        </w:rPr>
        <w:t>or</w:t>
      </w:r>
      <w:r>
        <w:rPr>
          <w:rFonts w:ascii="Arial" w:hAnsi="Arial"/>
          <w:i/>
          <w:spacing w:val="-1"/>
          <w:sz w:val="14"/>
        </w:rPr>
        <w:t> </w:t>
      </w:r>
      <w:r>
        <w:rPr>
          <w:rFonts w:ascii="Arial" w:hAnsi="Arial"/>
          <w:i/>
          <w:sz w:val="14"/>
        </w:rPr>
        <w:t>(800)</w:t>
      </w:r>
      <w:r>
        <w:rPr>
          <w:rFonts w:ascii="Arial" w:hAnsi="Arial"/>
          <w:i/>
          <w:spacing w:val="-3"/>
          <w:sz w:val="14"/>
        </w:rPr>
        <w:t> </w:t>
      </w:r>
      <w:r>
        <w:rPr>
          <w:rFonts w:ascii="Arial" w:hAnsi="Arial"/>
          <w:i/>
          <w:sz w:val="14"/>
        </w:rPr>
        <w:t>877-8339</w:t>
      </w:r>
      <w:r>
        <w:rPr>
          <w:rFonts w:ascii="Arial" w:hAnsi="Arial"/>
          <w:i/>
          <w:spacing w:val="-3"/>
          <w:sz w:val="14"/>
        </w:rPr>
        <w:t> </w:t>
      </w:r>
      <w:r>
        <w:rPr>
          <w:rFonts w:ascii="Arial" w:hAnsi="Arial"/>
          <w:i/>
          <w:sz w:val="14"/>
        </w:rPr>
        <w:t>(TDD)</w:t>
      </w:r>
      <w:r>
        <w:rPr>
          <w:rFonts w:ascii="Arial" w:hAnsi="Arial"/>
          <w:i/>
          <w:spacing w:val="-3"/>
          <w:sz w:val="14"/>
        </w:rPr>
        <w:t> </w:t>
      </w:r>
      <w:r>
        <w:rPr>
          <w:rFonts w:ascii="Arial" w:hAnsi="Arial"/>
          <w:i/>
          <w:sz w:val="14"/>
        </w:rPr>
        <w:t>or</w:t>
      </w:r>
      <w:r>
        <w:rPr>
          <w:rFonts w:ascii="Arial" w:hAnsi="Arial"/>
          <w:i/>
          <w:spacing w:val="-3"/>
          <w:sz w:val="14"/>
        </w:rPr>
        <w:t> </w:t>
      </w:r>
      <w:r>
        <w:rPr>
          <w:rFonts w:ascii="Arial" w:hAnsi="Arial"/>
          <w:i/>
          <w:sz w:val="14"/>
        </w:rPr>
        <w:t>(866)</w:t>
      </w:r>
      <w:r>
        <w:rPr>
          <w:rFonts w:ascii="Arial" w:hAnsi="Arial"/>
          <w:i/>
          <w:spacing w:val="-1"/>
          <w:sz w:val="14"/>
        </w:rPr>
        <w:t> </w:t>
      </w:r>
      <w:r>
        <w:rPr>
          <w:rFonts w:ascii="Arial" w:hAnsi="Arial"/>
          <w:i/>
          <w:sz w:val="14"/>
        </w:rPr>
        <w:t>377-8642</w:t>
      </w:r>
      <w:r>
        <w:rPr>
          <w:rFonts w:ascii="Arial" w:hAnsi="Arial"/>
          <w:i/>
          <w:spacing w:val="-1"/>
          <w:sz w:val="14"/>
        </w:rPr>
        <w:t> </w:t>
      </w:r>
      <w:r>
        <w:rPr>
          <w:rFonts w:ascii="Arial" w:hAnsi="Arial"/>
          <w:i/>
          <w:sz w:val="14"/>
        </w:rPr>
        <w:t>(English</w:t>
      </w:r>
      <w:r>
        <w:rPr>
          <w:rFonts w:ascii="Arial" w:hAnsi="Arial"/>
          <w:i/>
          <w:spacing w:val="-1"/>
          <w:sz w:val="14"/>
        </w:rPr>
        <w:t> </w:t>
      </w:r>
      <w:r>
        <w:rPr>
          <w:rFonts w:ascii="Arial" w:hAnsi="Arial"/>
          <w:i/>
          <w:sz w:val="14"/>
        </w:rPr>
        <w:t>Federal-relay)</w:t>
      </w:r>
      <w:r>
        <w:rPr>
          <w:rFonts w:ascii="Arial" w:hAnsi="Arial"/>
          <w:i/>
          <w:spacing w:val="-1"/>
          <w:sz w:val="14"/>
        </w:rPr>
        <w:t> </w:t>
      </w:r>
      <w:r>
        <w:rPr>
          <w:rFonts w:ascii="Arial" w:hAnsi="Arial"/>
          <w:i/>
          <w:sz w:val="14"/>
        </w:rPr>
        <w:t>or</w:t>
      </w:r>
      <w:r>
        <w:rPr>
          <w:rFonts w:ascii="Arial" w:hAnsi="Arial"/>
          <w:i/>
          <w:spacing w:val="-1"/>
          <w:sz w:val="14"/>
        </w:rPr>
        <w:t> </w:t>
      </w:r>
      <w:r>
        <w:rPr>
          <w:rFonts w:ascii="Arial" w:hAnsi="Arial"/>
          <w:i/>
          <w:sz w:val="14"/>
        </w:rPr>
        <w:t>(800)</w:t>
      </w:r>
      <w:r>
        <w:rPr>
          <w:rFonts w:ascii="Arial" w:hAnsi="Arial"/>
          <w:i/>
          <w:spacing w:val="-3"/>
          <w:sz w:val="14"/>
        </w:rPr>
        <w:t> </w:t>
      </w:r>
      <w:r>
        <w:rPr>
          <w:rFonts w:ascii="Arial" w:hAnsi="Arial"/>
          <w:i/>
          <w:sz w:val="14"/>
        </w:rPr>
        <w:t>845-6136</w:t>
      </w:r>
      <w:r>
        <w:rPr>
          <w:rFonts w:ascii="Arial" w:hAnsi="Arial"/>
          <w:i/>
          <w:spacing w:val="-3"/>
          <w:sz w:val="14"/>
        </w:rPr>
        <w:t> </w:t>
      </w:r>
      <w:r>
        <w:rPr>
          <w:rFonts w:ascii="Arial" w:hAnsi="Arial"/>
          <w:i/>
          <w:sz w:val="14"/>
        </w:rPr>
        <w:t>(Spanish</w:t>
      </w:r>
      <w:r>
        <w:rPr>
          <w:rFonts w:ascii="Arial" w:hAnsi="Arial"/>
          <w:i/>
          <w:spacing w:val="-1"/>
          <w:sz w:val="14"/>
        </w:rPr>
        <w:t> </w:t>
      </w:r>
      <w:r>
        <w:rPr>
          <w:rFonts w:ascii="Arial" w:hAnsi="Arial"/>
          <w:i/>
          <w:sz w:val="14"/>
        </w:rPr>
        <w:t>Federal-relay).</w:t>
      </w:r>
      <w:r>
        <w:rPr>
          <w:rFonts w:ascii="Arial" w:hAnsi="Arial"/>
          <w:i/>
          <w:spacing w:val="32"/>
          <w:sz w:val="14"/>
        </w:rPr>
        <w:t> </w:t>
      </w:r>
      <w:r>
        <w:rPr>
          <w:rFonts w:ascii="Arial" w:hAnsi="Arial"/>
          <w:i/>
          <w:sz w:val="14"/>
        </w:rPr>
        <w:t>USDA</w:t>
      </w:r>
      <w:r>
        <w:rPr>
          <w:rFonts w:ascii="Arial" w:hAnsi="Arial"/>
          <w:i/>
          <w:spacing w:val="-2"/>
          <w:sz w:val="14"/>
        </w:rPr>
        <w:t> </w:t>
      </w:r>
      <w:r>
        <w:rPr>
          <w:rFonts w:ascii="Arial" w:hAnsi="Arial"/>
          <w:i/>
          <w:sz w:val="14"/>
        </w:rPr>
        <w:t>is an</w:t>
      </w:r>
      <w:r>
        <w:rPr>
          <w:rFonts w:ascii="Arial" w:hAnsi="Arial"/>
          <w:i/>
          <w:spacing w:val="-1"/>
          <w:sz w:val="14"/>
        </w:rPr>
        <w:t> </w:t>
      </w:r>
      <w:r>
        <w:rPr>
          <w:rFonts w:ascii="Arial" w:hAnsi="Arial"/>
          <w:i/>
          <w:sz w:val="14"/>
        </w:rPr>
        <w:t>equal opportunity</w:t>
      </w:r>
      <w:r>
        <w:rPr>
          <w:rFonts w:ascii="Arial" w:hAnsi="Arial"/>
          <w:i/>
          <w:spacing w:val="-3"/>
          <w:sz w:val="14"/>
        </w:rPr>
        <w:t> </w:t>
      </w:r>
      <w:r>
        <w:rPr>
          <w:rFonts w:ascii="Arial" w:hAnsi="Arial"/>
          <w:i/>
          <w:sz w:val="14"/>
        </w:rPr>
        <w:t>provider</w:t>
      </w:r>
      <w:r>
        <w:rPr>
          <w:rFonts w:ascii="Arial" w:hAnsi="Arial"/>
          <w:i/>
          <w:spacing w:val="-3"/>
          <w:sz w:val="14"/>
        </w:rPr>
        <w:t> </w:t>
      </w:r>
      <w:r>
        <w:rPr>
          <w:rFonts w:ascii="Arial" w:hAnsi="Arial"/>
          <w:i/>
          <w:sz w:val="14"/>
        </w:rPr>
        <w:t>and</w:t>
      </w:r>
      <w:r>
        <w:rPr>
          <w:rFonts w:ascii="Arial" w:hAnsi="Arial"/>
          <w:i/>
          <w:spacing w:val="40"/>
          <w:sz w:val="14"/>
        </w:rPr>
        <w:t> </w:t>
      </w:r>
      <w:r>
        <w:rPr>
          <w:rFonts w:ascii="Arial" w:hAnsi="Arial"/>
          <w:i/>
          <w:spacing w:val="-2"/>
          <w:sz w:val="14"/>
        </w:rPr>
        <w:t>employer.</w:t>
      </w:r>
    </w:p>
    <w:p>
      <w:pPr>
        <w:spacing w:after="0" w:line="240" w:lineRule="auto"/>
        <w:jc w:val="left"/>
        <w:rPr>
          <w:rFonts w:ascii="Arial" w:hAnsi="Arial"/>
          <w:i/>
          <w:sz w:val="14"/>
        </w:rPr>
        <w:sectPr>
          <w:type w:val="continuous"/>
          <w:pgSz w:w="12240" w:h="15840"/>
          <w:pgMar w:top="440" w:bottom="280" w:left="360" w:right="360"/>
        </w:sectPr>
      </w:pPr>
    </w:p>
    <w:p>
      <w:pPr>
        <w:pStyle w:val="BodyText"/>
        <w:spacing w:before="45"/>
        <w:rPr>
          <w:rFonts w:ascii="Arial"/>
          <w:i/>
          <w:sz w:val="24"/>
        </w:rPr>
      </w:pPr>
    </w:p>
    <w:p>
      <w:pPr>
        <w:pStyle w:val="Heading1"/>
        <w:rPr>
          <w:i/>
          <w:u w:val="none"/>
        </w:rPr>
      </w:pPr>
      <w:r>
        <w:rPr>
          <w:i/>
        </w:rPr>
        <mc:AlternateContent>
          <mc:Choice Requires="wps">
            <w:drawing>
              <wp:anchor distT="0" distB="0" distL="0" distR="0" allowOverlap="1" layoutInCell="1" locked="0" behindDoc="1" simplePos="0" relativeHeight="487528448">
                <wp:simplePos x="0" y="0"/>
                <wp:positionH relativeFrom="page">
                  <wp:posOffset>298704</wp:posOffset>
                </wp:positionH>
                <wp:positionV relativeFrom="paragraph">
                  <wp:posOffset>-206360</wp:posOffset>
                </wp:positionV>
                <wp:extent cx="7236459" cy="64357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236459" cy="6435725"/>
                        </a:xfrm>
                        <a:custGeom>
                          <a:avLst/>
                          <a:gdLst/>
                          <a:ahLst/>
                          <a:cxnLst/>
                          <a:rect l="l" t="t" r="r" b="b"/>
                          <a:pathLst>
                            <a:path w="7236459" h="6435725">
                              <a:moveTo>
                                <a:pt x="7235952" y="0"/>
                              </a:moveTo>
                              <a:lnTo>
                                <a:pt x="7229856" y="0"/>
                              </a:lnTo>
                              <a:lnTo>
                                <a:pt x="7229856" y="6096"/>
                              </a:lnTo>
                              <a:lnTo>
                                <a:pt x="7229856" y="33528"/>
                              </a:lnTo>
                              <a:lnTo>
                                <a:pt x="7229856" y="6429121"/>
                              </a:lnTo>
                              <a:lnTo>
                                <a:pt x="6096" y="6429121"/>
                              </a:lnTo>
                              <a:lnTo>
                                <a:pt x="6096" y="33528"/>
                              </a:lnTo>
                              <a:lnTo>
                                <a:pt x="6096" y="6096"/>
                              </a:lnTo>
                              <a:lnTo>
                                <a:pt x="7229856" y="6096"/>
                              </a:lnTo>
                              <a:lnTo>
                                <a:pt x="7229856" y="0"/>
                              </a:lnTo>
                              <a:lnTo>
                                <a:pt x="6096" y="0"/>
                              </a:lnTo>
                              <a:lnTo>
                                <a:pt x="0" y="0"/>
                              </a:lnTo>
                              <a:lnTo>
                                <a:pt x="0" y="6435217"/>
                              </a:lnTo>
                              <a:lnTo>
                                <a:pt x="6096" y="6435217"/>
                              </a:lnTo>
                              <a:lnTo>
                                <a:pt x="7229856" y="6435217"/>
                              </a:lnTo>
                              <a:lnTo>
                                <a:pt x="7235952" y="6435217"/>
                              </a:lnTo>
                              <a:lnTo>
                                <a:pt x="7235952" y="6429121"/>
                              </a:lnTo>
                              <a:lnTo>
                                <a:pt x="7235952" y="33528"/>
                              </a:lnTo>
                              <a:lnTo>
                                <a:pt x="7235952" y="6096"/>
                              </a:lnTo>
                              <a:lnTo>
                                <a:pt x="723595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3.52pt;margin-top:-16.248865pt;width:569.8pt;height:506.75pt;mso-position-horizontal-relative:page;mso-position-vertical-relative:paragraph;z-index:-15788032" id="docshape3" coordorigin="470,-325" coordsize="11396,10135" path="m11866,-325l11856,-325,11856,-315,11856,-272,11856,9800,480,9800,480,-272,480,-315,11856,-315,11856,-325,480,-325,470,-325,470,9809,480,9809,11856,9809,11866,9809,11866,9800,11866,-272,11866,-315,11866,-325xe" filled="true" fillcolor="#000000" stroked="false">
                <v:path arrowok="t"/>
                <v:fill type="solid"/>
                <w10:wrap type="none"/>
              </v:shape>
            </w:pict>
          </mc:Fallback>
        </mc:AlternateContent>
      </w:r>
      <w:r>
        <w:rPr>
          <w:i/>
          <w:u w:val="single"/>
        </w:rPr>
        <w:t>Instructions</w:t>
      </w:r>
      <w:r>
        <w:rPr>
          <w:i/>
          <w:spacing w:val="10"/>
          <w:u w:val="single"/>
        </w:rPr>
        <w:t> </w:t>
      </w:r>
      <w:r>
        <w:rPr>
          <w:i/>
          <w:u w:val="single"/>
        </w:rPr>
        <w:t>for</w:t>
      </w:r>
      <w:r>
        <w:rPr>
          <w:i/>
          <w:spacing w:val="10"/>
          <w:u w:val="single"/>
        </w:rPr>
        <w:t> </w:t>
      </w:r>
      <w:r>
        <w:rPr>
          <w:i/>
          <w:spacing w:val="-2"/>
          <w:u w:val="single"/>
        </w:rPr>
        <w:t>Certification</w:t>
      </w:r>
    </w:p>
    <w:p>
      <w:pPr>
        <w:pStyle w:val="BodyText"/>
        <w:spacing w:before="43"/>
        <w:rPr>
          <w:b/>
          <w:i/>
        </w:rPr>
      </w:pPr>
    </w:p>
    <w:p>
      <w:pPr>
        <w:pStyle w:val="ListParagraph"/>
        <w:numPr>
          <w:ilvl w:val="0"/>
          <w:numId w:val="2"/>
        </w:numPr>
        <w:tabs>
          <w:tab w:pos="518" w:val="left" w:leader="none"/>
        </w:tabs>
        <w:spacing w:line="240" w:lineRule="auto" w:before="0" w:after="0"/>
        <w:ind w:left="518" w:right="1130" w:hanging="312"/>
        <w:jc w:val="left"/>
        <w:rPr>
          <w:sz w:val="20"/>
        </w:rPr>
      </w:pPr>
      <w:r>
        <w:rPr>
          <w:sz w:val="20"/>
        </w:rPr>
        <w:t>By</w:t>
      </w:r>
      <w:r>
        <w:rPr>
          <w:spacing w:val="-3"/>
          <w:sz w:val="20"/>
        </w:rPr>
        <w:t> </w:t>
      </w:r>
      <w:r>
        <w:rPr>
          <w:sz w:val="20"/>
        </w:rPr>
        <w:t>signing</w:t>
      </w:r>
      <w:r>
        <w:rPr>
          <w:spacing w:val="-3"/>
          <w:sz w:val="20"/>
        </w:rPr>
        <w:t> </w:t>
      </w:r>
      <w:r>
        <w:rPr>
          <w:sz w:val="20"/>
        </w:rPr>
        <w:t>and</w:t>
      </w:r>
      <w:r>
        <w:rPr>
          <w:spacing w:val="-2"/>
          <w:sz w:val="20"/>
        </w:rPr>
        <w:t> </w:t>
      </w:r>
      <w:r>
        <w:rPr>
          <w:sz w:val="20"/>
        </w:rPr>
        <w:t>submitting</w:t>
      </w:r>
      <w:r>
        <w:rPr>
          <w:spacing w:val="-3"/>
          <w:sz w:val="20"/>
        </w:rPr>
        <w:t> </w:t>
      </w:r>
      <w:r>
        <w:rPr>
          <w:sz w:val="20"/>
        </w:rPr>
        <w:t>this</w:t>
      </w:r>
      <w:r>
        <w:rPr>
          <w:spacing w:val="-2"/>
          <w:sz w:val="20"/>
        </w:rPr>
        <w:t> </w:t>
      </w:r>
      <w:r>
        <w:rPr>
          <w:sz w:val="20"/>
        </w:rPr>
        <w:t>form,</w:t>
      </w:r>
      <w:r>
        <w:rPr>
          <w:spacing w:val="-3"/>
          <w:sz w:val="20"/>
        </w:rPr>
        <w:t> </w:t>
      </w:r>
      <w:r>
        <w:rPr>
          <w:sz w:val="20"/>
        </w:rPr>
        <w:t>the</w:t>
      </w:r>
      <w:r>
        <w:rPr>
          <w:spacing w:val="-3"/>
          <w:sz w:val="20"/>
        </w:rPr>
        <w:t> </w:t>
      </w:r>
      <w:r>
        <w:rPr>
          <w:sz w:val="20"/>
        </w:rPr>
        <w:t>prospective</w:t>
      </w:r>
      <w:r>
        <w:rPr>
          <w:spacing w:val="-3"/>
          <w:sz w:val="20"/>
        </w:rPr>
        <w:t> </w:t>
      </w:r>
      <w:r>
        <w:rPr>
          <w:sz w:val="20"/>
        </w:rPr>
        <w:t>lower tier</w:t>
      </w:r>
      <w:r>
        <w:rPr>
          <w:spacing w:val="-2"/>
          <w:sz w:val="20"/>
        </w:rPr>
        <w:t> </w:t>
      </w:r>
      <w:r>
        <w:rPr>
          <w:sz w:val="20"/>
        </w:rPr>
        <w:t>participant</w:t>
      </w:r>
      <w:r>
        <w:rPr>
          <w:spacing w:val="-3"/>
          <w:sz w:val="20"/>
        </w:rPr>
        <w:t> </w:t>
      </w:r>
      <w:r>
        <w:rPr>
          <w:sz w:val="20"/>
        </w:rPr>
        <w:t>is</w:t>
      </w:r>
      <w:r>
        <w:rPr>
          <w:spacing w:val="-3"/>
          <w:sz w:val="20"/>
        </w:rPr>
        <w:t> </w:t>
      </w:r>
      <w:r>
        <w:rPr>
          <w:sz w:val="20"/>
        </w:rPr>
        <w:t>providing</w:t>
      </w:r>
      <w:r>
        <w:rPr>
          <w:spacing w:val="-3"/>
          <w:sz w:val="20"/>
        </w:rPr>
        <w:t> </w:t>
      </w:r>
      <w:r>
        <w:rPr>
          <w:sz w:val="20"/>
        </w:rPr>
        <w:t>the</w:t>
      </w:r>
      <w:r>
        <w:rPr>
          <w:spacing w:val="-1"/>
          <w:sz w:val="20"/>
        </w:rPr>
        <w:t> </w:t>
      </w:r>
      <w:r>
        <w:rPr>
          <w:sz w:val="20"/>
        </w:rPr>
        <w:t>certification</w:t>
      </w:r>
      <w:r>
        <w:rPr>
          <w:spacing w:val="-3"/>
          <w:sz w:val="20"/>
        </w:rPr>
        <w:t> </w:t>
      </w:r>
      <w:r>
        <w:rPr>
          <w:sz w:val="20"/>
        </w:rPr>
        <w:t>set</w:t>
      </w:r>
      <w:r>
        <w:rPr>
          <w:spacing w:val="-3"/>
          <w:sz w:val="20"/>
        </w:rPr>
        <w:t> </w:t>
      </w:r>
      <w:r>
        <w:rPr>
          <w:sz w:val="20"/>
        </w:rPr>
        <w:t>out</w:t>
      </w:r>
      <w:r>
        <w:rPr>
          <w:spacing w:val="-3"/>
          <w:sz w:val="20"/>
        </w:rPr>
        <w:t> </w:t>
      </w:r>
      <w:r>
        <w:rPr>
          <w:sz w:val="20"/>
        </w:rPr>
        <w:t>on</w:t>
      </w:r>
      <w:r>
        <w:rPr>
          <w:spacing w:val="-3"/>
          <w:sz w:val="20"/>
        </w:rPr>
        <w:t> </w:t>
      </w:r>
      <w:r>
        <w:rPr>
          <w:sz w:val="20"/>
        </w:rPr>
        <w:t>page</w:t>
      </w:r>
      <w:r>
        <w:rPr>
          <w:spacing w:val="-3"/>
          <w:sz w:val="20"/>
        </w:rPr>
        <w:t> </w:t>
      </w:r>
      <w:r>
        <w:rPr>
          <w:sz w:val="20"/>
        </w:rPr>
        <w:t>1</w:t>
      </w:r>
      <w:r>
        <w:rPr>
          <w:spacing w:val="-2"/>
          <w:sz w:val="20"/>
        </w:rPr>
        <w:t> </w:t>
      </w:r>
      <w:r>
        <w:rPr>
          <w:sz w:val="20"/>
        </w:rPr>
        <w:t>in accordance with these instructions.</w:t>
      </w:r>
    </w:p>
    <w:p>
      <w:pPr>
        <w:pStyle w:val="BodyText"/>
        <w:spacing w:before="1"/>
      </w:pPr>
    </w:p>
    <w:p>
      <w:pPr>
        <w:pStyle w:val="ListParagraph"/>
        <w:numPr>
          <w:ilvl w:val="0"/>
          <w:numId w:val="2"/>
        </w:numPr>
        <w:tabs>
          <w:tab w:pos="518" w:val="left" w:leader="none"/>
        </w:tabs>
        <w:spacing w:line="240" w:lineRule="auto" w:before="1" w:after="0"/>
        <w:ind w:left="518" w:right="448" w:hanging="312"/>
        <w:jc w:val="left"/>
        <w:rPr>
          <w:sz w:val="20"/>
        </w:rPr>
      </w:pPr>
      <w:r>
        <w:rPr>
          <w:sz w:val="20"/>
        </w:rPr>
        <w:t>The</w:t>
      </w:r>
      <w:r>
        <w:rPr>
          <w:spacing w:val="-3"/>
          <w:sz w:val="20"/>
        </w:rPr>
        <w:t> </w:t>
      </w:r>
      <w:r>
        <w:rPr>
          <w:sz w:val="20"/>
        </w:rPr>
        <w:t>certification</w:t>
      </w:r>
      <w:r>
        <w:rPr>
          <w:spacing w:val="-4"/>
          <w:sz w:val="20"/>
        </w:rPr>
        <w:t> </w:t>
      </w:r>
      <w:r>
        <w:rPr>
          <w:sz w:val="20"/>
        </w:rPr>
        <w:t>in</w:t>
      </w:r>
      <w:r>
        <w:rPr>
          <w:spacing w:val="-4"/>
          <w:sz w:val="20"/>
        </w:rPr>
        <w:t> </w:t>
      </w:r>
      <w:r>
        <w:rPr>
          <w:sz w:val="20"/>
        </w:rPr>
        <w:t>this</w:t>
      </w:r>
      <w:r>
        <w:rPr>
          <w:spacing w:val="-4"/>
          <w:sz w:val="20"/>
        </w:rPr>
        <w:t> </w:t>
      </w:r>
      <w:r>
        <w:rPr>
          <w:sz w:val="20"/>
        </w:rPr>
        <w:t>clause</w:t>
      </w:r>
      <w:r>
        <w:rPr>
          <w:spacing w:val="-1"/>
          <w:sz w:val="20"/>
        </w:rPr>
        <w:t> </w:t>
      </w:r>
      <w:r>
        <w:rPr>
          <w:sz w:val="20"/>
        </w:rPr>
        <w:t>is</w:t>
      </w:r>
      <w:r>
        <w:rPr>
          <w:spacing w:val="-4"/>
          <w:sz w:val="20"/>
        </w:rPr>
        <w:t> </w:t>
      </w:r>
      <w:r>
        <w:rPr>
          <w:sz w:val="20"/>
        </w:rPr>
        <w:t>a</w:t>
      </w:r>
      <w:r>
        <w:rPr>
          <w:spacing w:val="-1"/>
          <w:sz w:val="20"/>
        </w:rPr>
        <w:t> </w:t>
      </w:r>
      <w:r>
        <w:rPr>
          <w:sz w:val="20"/>
        </w:rPr>
        <w:t>material</w:t>
      </w:r>
      <w:r>
        <w:rPr>
          <w:spacing w:val="-3"/>
          <w:sz w:val="20"/>
        </w:rPr>
        <w:t> </w:t>
      </w:r>
      <w:r>
        <w:rPr>
          <w:sz w:val="20"/>
        </w:rPr>
        <w:t>representation</w:t>
      </w:r>
      <w:r>
        <w:rPr>
          <w:spacing w:val="-4"/>
          <w:sz w:val="20"/>
        </w:rPr>
        <w:t> </w:t>
      </w:r>
      <w:r>
        <w:rPr>
          <w:sz w:val="20"/>
        </w:rPr>
        <w:t>of</w:t>
      </w:r>
      <w:r>
        <w:rPr>
          <w:spacing w:val="-3"/>
          <w:sz w:val="20"/>
        </w:rPr>
        <w:t> </w:t>
      </w:r>
      <w:r>
        <w:rPr>
          <w:sz w:val="20"/>
        </w:rPr>
        <w:t>fact</w:t>
      </w:r>
      <w:r>
        <w:rPr>
          <w:spacing w:val="-4"/>
          <w:sz w:val="20"/>
        </w:rPr>
        <w:t> </w:t>
      </w:r>
      <w:r>
        <w:rPr>
          <w:sz w:val="20"/>
        </w:rPr>
        <w:t>upon</w:t>
      </w:r>
      <w:r>
        <w:rPr>
          <w:spacing w:val="-2"/>
          <w:sz w:val="20"/>
        </w:rPr>
        <w:t> </w:t>
      </w:r>
      <w:r>
        <w:rPr>
          <w:sz w:val="20"/>
        </w:rPr>
        <w:t>which</w:t>
      </w:r>
      <w:r>
        <w:rPr>
          <w:spacing w:val="-4"/>
          <w:sz w:val="20"/>
        </w:rPr>
        <w:t> </w:t>
      </w:r>
      <w:r>
        <w:rPr>
          <w:sz w:val="20"/>
        </w:rPr>
        <w:t>reliance was</w:t>
      </w:r>
      <w:r>
        <w:rPr>
          <w:spacing w:val="-1"/>
          <w:sz w:val="20"/>
        </w:rPr>
        <w:t> </w:t>
      </w:r>
      <w:r>
        <w:rPr>
          <w:sz w:val="20"/>
        </w:rPr>
        <w:t>placed when</w:t>
      </w:r>
      <w:r>
        <w:rPr>
          <w:spacing w:val="-4"/>
          <w:sz w:val="20"/>
        </w:rPr>
        <w:t> </w:t>
      </w:r>
      <w:r>
        <w:rPr>
          <w:sz w:val="20"/>
        </w:rPr>
        <w:t>this</w:t>
      </w:r>
      <w:r>
        <w:rPr>
          <w:spacing w:val="-4"/>
          <w:sz w:val="20"/>
        </w:rPr>
        <w:t> </w:t>
      </w:r>
      <w:r>
        <w:rPr>
          <w:sz w:val="20"/>
        </w:rPr>
        <w:t>transaction</w:t>
      </w:r>
      <w:r>
        <w:rPr>
          <w:spacing w:val="-4"/>
          <w:sz w:val="20"/>
        </w:rPr>
        <w:t> </w:t>
      </w:r>
      <w:r>
        <w:rPr>
          <w:sz w:val="20"/>
        </w:rPr>
        <w:t>was</w:t>
      </w:r>
      <w:r>
        <w:rPr>
          <w:spacing w:val="-4"/>
          <w:sz w:val="20"/>
        </w:rPr>
        <w:t> </w:t>
      </w:r>
      <w:r>
        <w:rPr>
          <w:sz w:val="20"/>
        </w:rPr>
        <w:t>entered into.</w:t>
      </w:r>
      <w:r>
        <w:rPr>
          <w:spacing w:val="40"/>
          <w:sz w:val="20"/>
        </w:rPr>
        <w:t> </w:t>
      </w:r>
      <w:r>
        <w:rPr>
          <w:sz w:val="20"/>
        </w:rPr>
        <w:t>If</w:t>
      </w:r>
      <w:r>
        <w:rPr>
          <w:spacing w:val="-5"/>
          <w:sz w:val="20"/>
        </w:rPr>
        <w:t> </w:t>
      </w:r>
      <w:r>
        <w:rPr>
          <w:sz w:val="20"/>
        </w:rPr>
        <w:t>it</w:t>
      </w:r>
      <w:r>
        <w:rPr>
          <w:spacing w:val="-4"/>
          <w:sz w:val="20"/>
        </w:rPr>
        <w:t> </w:t>
      </w:r>
      <w:r>
        <w:rPr>
          <w:sz w:val="20"/>
        </w:rPr>
        <w:t>is</w:t>
      </w:r>
      <w:r>
        <w:rPr>
          <w:spacing w:val="-3"/>
          <w:sz w:val="20"/>
        </w:rPr>
        <w:t> </w:t>
      </w:r>
      <w:r>
        <w:rPr>
          <w:sz w:val="20"/>
        </w:rPr>
        <w:t>later</w:t>
      </w:r>
      <w:r>
        <w:rPr>
          <w:spacing w:val="-2"/>
          <w:sz w:val="20"/>
        </w:rPr>
        <w:t> </w:t>
      </w:r>
      <w:r>
        <w:rPr>
          <w:sz w:val="20"/>
        </w:rPr>
        <w:t>determined</w:t>
      </w:r>
      <w:r>
        <w:rPr>
          <w:spacing w:val="-2"/>
          <w:sz w:val="20"/>
        </w:rPr>
        <w:t> </w:t>
      </w:r>
      <w:r>
        <w:rPr>
          <w:sz w:val="20"/>
        </w:rPr>
        <w:t>that</w:t>
      </w:r>
      <w:r>
        <w:rPr>
          <w:spacing w:val="-3"/>
          <w:sz w:val="20"/>
        </w:rPr>
        <w:t> </w:t>
      </w:r>
      <w:r>
        <w:rPr>
          <w:sz w:val="20"/>
        </w:rPr>
        <w:t>the</w:t>
      </w:r>
      <w:r>
        <w:rPr>
          <w:spacing w:val="-3"/>
          <w:sz w:val="20"/>
        </w:rPr>
        <w:t> </w:t>
      </w:r>
      <w:r>
        <w:rPr>
          <w:sz w:val="20"/>
        </w:rPr>
        <w:t>prospective</w:t>
      </w:r>
      <w:r>
        <w:rPr>
          <w:spacing w:val="-3"/>
          <w:sz w:val="20"/>
        </w:rPr>
        <w:t> </w:t>
      </w:r>
      <w:r>
        <w:rPr>
          <w:sz w:val="20"/>
        </w:rPr>
        <w:t>lower</w:t>
      </w:r>
      <w:r>
        <w:rPr>
          <w:spacing w:val="-2"/>
          <w:sz w:val="20"/>
        </w:rPr>
        <w:t> </w:t>
      </w:r>
      <w:r>
        <w:rPr>
          <w:sz w:val="20"/>
        </w:rPr>
        <w:t>tier participant</w:t>
      </w:r>
      <w:r>
        <w:rPr>
          <w:spacing w:val="-4"/>
          <w:sz w:val="20"/>
        </w:rPr>
        <w:t> </w:t>
      </w:r>
      <w:r>
        <w:rPr>
          <w:sz w:val="20"/>
        </w:rPr>
        <w:t>knowingly</w:t>
      </w:r>
      <w:r>
        <w:rPr>
          <w:spacing w:val="-4"/>
          <w:sz w:val="20"/>
        </w:rPr>
        <w:t> </w:t>
      </w:r>
      <w:r>
        <w:rPr>
          <w:sz w:val="20"/>
        </w:rPr>
        <w:t>rendered</w:t>
      </w:r>
      <w:r>
        <w:rPr>
          <w:spacing w:val="-2"/>
          <w:sz w:val="20"/>
        </w:rPr>
        <w:t> </w:t>
      </w:r>
      <w:r>
        <w:rPr>
          <w:sz w:val="20"/>
        </w:rPr>
        <w:t>an erroneous</w:t>
      </w:r>
      <w:r>
        <w:rPr>
          <w:spacing w:val="-4"/>
          <w:sz w:val="20"/>
        </w:rPr>
        <w:t> </w:t>
      </w:r>
      <w:r>
        <w:rPr>
          <w:sz w:val="20"/>
        </w:rPr>
        <w:t>certification,</w:t>
      </w:r>
      <w:r>
        <w:rPr>
          <w:spacing w:val="-3"/>
          <w:sz w:val="20"/>
        </w:rPr>
        <w:t> </w:t>
      </w:r>
      <w:r>
        <w:rPr>
          <w:sz w:val="20"/>
        </w:rPr>
        <w:t>in</w:t>
      </w:r>
      <w:r>
        <w:rPr>
          <w:spacing w:val="-2"/>
          <w:sz w:val="20"/>
        </w:rPr>
        <w:t> </w:t>
      </w:r>
      <w:r>
        <w:rPr>
          <w:sz w:val="20"/>
        </w:rPr>
        <w:t>addition</w:t>
      </w:r>
      <w:r>
        <w:rPr>
          <w:spacing w:val="-4"/>
          <w:sz w:val="20"/>
        </w:rPr>
        <w:t> </w:t>
      </w:r>
      <w:r>
        <w:rPr>
          <w:sz w:val="20"/>
        </w:rPr>
        <w:t>to other remedies available to the Federal Government, the department or agency with which this transaction originated may pursue available remedies, including suspension or debarment.</w:t>
      </w:r>
    </w:p>
    <w:p>
      <w:pPr>
        <w:pStyle w:val="ListParagraph"/>
        <w:numPr>
          <w:ilvl w:val="0"/>
          <w:numId w:val="2"/>
        </w:numPr>
        <w:tabs>
          <w:tab w:pos="518" w:val="left" w:leader="none"/>
        </w:tabs>
        <w:spacing w:line="240" w:lineRule="auto" w:before="229" w:after="0"/>
        <w:ind w:left="518" w:right="349" w:hanging="312"/>
        <w:jc w:val="both"/>
        <w:rPr>
          <w:sz w:val="20"/>
        </w:rPr>
      </w:pPr>
      <w:r>
        <w:rPr>
          <w:sz w:val="20"/>
        </w:rPr>
        <w:t>The</w:t>
      </w:r>
      <w:r>
        <w:rPr>
          <w:spacing w:val="-3"/>
          <w:sz w:val="20"/>
        </w:rPr>
        <w:t> </w:t>
      </w:r>
      <w:r>
        <w:rPr>
          <w:sz w:val="20"/>
        </w:rPr>
        <w:t>prospective</w:t>
      </w:r>
      <w:r>
        <w:rPr>
          <w:spacing w:val="-3"/>
          <w:sz w:val="20"/>
        </w:rPr>
        <w:t> </w:t>
      </w:r>
      <w:r>
        <w:rPr>
          <w:sz w:val="20"/>
        </w:rPr>
        <w:t>lower</w:t>
      </w:r>
      <w:r>
        <w:rPr>
          <w:spacing w:val="-2"/>
          <w:sz w:val="20"/>
        </w:rPr>
        <w:t> </w:t>
      </w:r>
      <w:r>
        <w:rPr>
          <w:sz w:val="20"/>
        </w:rPr>
        <w:t>tier participant</w:t>
      </w:r>
      <w:r>
        <w:rPr>
          <w:spacing w:val="-4"/>
          <w:sz w:val="20"/>
        </w:rPr>
        <w:t> </w:t>
      </w:r>
      <w:r>
        <w:rPr>
          <w:sz w:val="20"/>
        </w:rPr>
        <w:t>shall</w:t>
      </w:r>
      <w:r>
        <w:rPr>
          <w:spacing w:val="-3"/>
          <w:sz w:val="20"/>
        </w:rPr>
        <w:t> </w:t>
      </w:r>
      <w:r>
        <w:rPr>
          <w:sz w:val="20"/>
        </w:rPr>
        <w:t>provide</w:t>
      </w:r>
      <w:r>
        <w:rPr>
          <w:spacing w:val="-3"/>
          <w:sz w:val="20"/>
        </w:rPr>
        <w:t> </w:t>
      </w:r>
      <w:r>
        <w:rPr>
          <w:sz w:val="20"/>
        </w:rPr>
        <w:t>immediate</w:t>
      </w:r>
      <w:r>
        <w:rPr>
          <w:spacing w:val="-1"/>
          <w:sz w:val="20"/>
        </w:rPr>
        <w:t> </w:t>
      </w:r>
      <w:r>
        <w:rPr>
          <w:sz w:val="20"/>
        </w:rPr>
        <w:t>written</w:t>
      </w:r>
      <w:r>
        <w:rPr>
          <w:spacing w:val="-2"/>
          <w:sz w:val="20"/>
        </w:rPr>
        <w:t> </w:t>
      </w:r>
      <w:r>
        <w:rPr>
          <w:sz w:val="20"/>
        </w:rPr>
        <w:t>notice</w:t>
      </w:r>
      <w:r>
        <w:rPr>
          <w:spacing w:val="-3"/>
          <w:sz w:val="20"/>
        </w:rPr>
        <w:t> </w:t>
      </w:r>
      <w:r>
        <w:rPr>
          <w:sz w:val="20"/>
        </w:rPr>
        <w:t>to</w:t>
      </w:r>
      <w:r>
        <w:rPr>
          <w:spacing w:val="-2"/>
          <w:sz w:val="20"/>
        </w:rPr>
        <w:t> </w:t>
      </w:r>
      <w:r>
        <w:rPr>
          <w:sz w:val="20"/>
        </w:rPr>
        <w:t>the</w:t>
      </w:r>
      <w:r>
        <w:rPr>
          <w:spacing w:val="-3"/>
          <w:sz w:val="20"/>
        </w:rPr>
        <w:t> </w:t>
      </w:r>
      <w:r>
        <w:rPr>
          <w:sz w:val="20"/>
        </w:rPr>
        <w:t>person(s)</w:t>
      </w:r>
      <w:r>
        <w:rPr>
          <w:spacing w:val="-1"/>
          <w:sz w:val="20"/>
        </w:rPr>
        <w:t> </w:t>
      </w:r>
      <w:r>
        <w:rPr>
          <w:sz w:val="20"/>
        </w:rPr>
        <w:t>to which</w:t>
      </w:r>
      <w:r>
        <w:rPr>
          <w:spacing w:val="-4"/>
          <w:sz w:val="20"/>
        </w:rPr>
        <w:t> </w:t>
      </w:r>
      <w:r>
        <w:rPr>
          <w:sz w:val="20"/>
        </w:rPr>
        <w:t>this</w:t>
      </w:r>
      <w:r>
        <w:rPr>
          <w:spacing w:val="-3"/>
          <w:sz w:val="20"/>
        </w:rPr>
        <w:t> </w:t>
      </w:r>
      <w:r>
        <w:rPr>
          <w:sz w:val="20"/>
        </w:rPr>
        <w:t>proposal</w:t>
      </w:r>
      <w:r>
        <w:rPr>
          <w:spacing w:val="-3"/>
          <w:sz w:val="20"/>
        </w:rPr>
        <w:t> </w:t>
      </w:r>
      <w:r>
        <w:rPr>
          <w:sz w:val="20"/>
        </w:rPr>
        <w:t>is</w:t>
      </w:r>
      <w:r>
        <w:rPr>
          <w:spacing w:val="-4"/>
          <w:sz w:val="20"/>
        </w:rPr>
        <w:t> </w:t>
      </w:r>
      <w:r>
        <w:rPr>
          <w:sz w:val="20"/>
        </w:rPr>
        <w:t>submitted</w:t>
      </w:r>
      <w:r>
        <w:rPr>
          <w:spacing w:val="-2"/>
          <w:sz w:val="20"/>
        </w:rPr>
        <w:t> </w:t>
      </w:r>
      <w:r>
        <w:rPr>
          <w:sz w:val="20"/>
        </w:rPr>
        <w:t>if</w:t>
      </w:r>
      <w:r>
        <w:rPr>
          <w:spacing w:val="-5"/>
          <w:sz w:val="20"/>
        </w:rPr>
        <w:t> </w:t>
      </w:r>
      <w:r>
        <w:rPr>
          <w:sz w:val="20"/>
        </w:rPr>
        <w:t>at any</w:t>
      </w:r>
      <w:r>
        <w:rPr>
          <w:spacing w:val="-6"/>
          <w:sz w:val="20"/>
        </w:rPr>
        <w:t> </w:t>
      </w:r>
      <w:r>
        <w:rPr>
          <w:sz w:val="20"/>
        </w:rPr>
        <w:t>time</w:t>
      </w:r>
      <w:r>
        <w:rPr>
          <w:spacing w:val="-2"/>
          <w:sz w:val="20"/>
        </w:rPr>
        <w:t> </w:t>
      </w:r>
      <w:r>
        <w:rPr>
          <w:sz w:val="20"/>
        </w:rPr>
        <w:t>the</w:t>
      </w:r>
      <w:r>
        <w:rPr>
          <w:spacing w:val="-2"/>
          <w:sz w:val="20"/>
        </w:rPr>
        <w:t> </w:t>
      </w:r>
      <w:r>
        <w:rPr>
          <w:sz w:val="20"/>
        </w:rPr>
        <w:t>prospective</w:t>
      </w:r>
      <w:r>
        <w:rPr>
          <w:spacing w:val="-2"/>
          <w:sz w:val="20"/>
        </w:rPr>
        <w:t> </w:t>
      </w:r>
      <w:r>
        <w:rPr>
          <w:sz w:val="20"/>
        </w:rPr>
        <w:t>lower</w:t>
      </w:r>
      <w:r>
        <w:rPr>
          <w:spacing w:val="-2"/>
          <w:sz w:val="20"/>
        </w:rPr>
        <w:t> </w:t>
      </w:r>
      <w:r>
        <w:rPr>
          <w:sz w:val="20"/>
        </w:rPr>
        <w:t>tier participant</w:t>
      </w:r>
      <w:r>
        <w:rPr>
          <w:spacing w:val="-3"/>
          <w:sz w:val="20"/>
        </w:rPr>
        <w:t> </w:t>
      </w:r>
      <w:r>
        <w:rPr>
          <w:sz w:val="20"/>
        </w:rPr>
        <w:t>learns</w:t>
      </w:r>
      <w:r>
        <w:rPr>
          <w:spacing w:val="-3"/>
          <w:sz w:val="20"/>
        </w:rPr>
        <w:t> </w:t>
      </w:r>
      <w:r>
        <w:rPr>
          <w:sz w:val="20"/>
        </w:rPr>
        <w:t>that</w:t>
      </w:r>
      <w:r>
        <w:rPr>
          <w:spacing w:val="-2"/>
          <w:sz w:val="20"/>
        </w:rPr>
        <w:t> </w:t>
      </w:r>
      <w:r>
        <w:rPr>
          <w:sz w:val="20"/>
        </w:rPr>
        <w:t>its</w:t>
      </w:r>
      <w:r>
        <w:rPr>
          <w:spacing w:val="-1"/>
          <w:sz w:val="20"/>
        </w:rPr>
        <w:t> </w:t>
      </w:r>
      <w:r>
        <w:rPr>
          <w:sz w:val="20"/>
        </w:rPr>
        <w:t>certification</w:t>
      </w:r>
      <w:r>
        <w:rPr>
          <w:spacing w:val="-1"/>
          <w:sz w:val="20"/>
        </w:rPr>
        <w:t> </w:t>
      </w:r>
      <w:r>
        <w:rPr>
          <w:sz w:val="20"/>
        </w:rPr>
        <w:t>was</w:t>
      </w:r>
      <w:r>
        <w:rPr>
          <w:spacing w:val="-3"/>
          <w:sz w:val="20"/>
        </w:rPr>
        <w:t> </w:t>
      </w:r>
      <w:r>
        <w:rPr>
          <w:sz w:val="20"/>
        </w:rPr>
        <w:t>erroneous when</w:t>
      </w:r>
      <w:r>
        <w:rPr>
          <w:spacing w:val="-1"/>
          <w:sz w:val="20"/>
        </w:rPr>
        <w:t> </w:t>
      </w:r>
      <w:r>
        <w:rPr>
          <w:sz w:val="20"/>
        </w:rPr>
        <w:t>submitted</w:t>
      </w:r>
      <w:r>
        <w:rPr>
          <w:spacing w:val="-1"/>
          <w:sz w:val="20"/>
        </w:rPr>
        <w:t> </w:t>
      </w:r>
      <w:r>
        <w:rPr>
          <w:sz w:val="20"/>
        </w:rPr>
        <w:t>or</w:t>
      </w:r>
      <w:r>
        <w:rPr>
          <w:spacing w:val="-2"/>
          <w:sz w:val="20"/>
        </w:rPr>
        <w:t> </w:t>
      </w:r>
      <w:r>
        <w:rPr>
          <w:sz w:val="20"/>
        </w:rPr>
        <w:t>has</w:t>
      </w:r>
      <w:r>
        <w:rPr>
          <w:spacing w:val="-3"/>
          <w:sz w:val="20"/>
        </w:rPr>
        <w:t> </w:t>
      </w:r>
      <w:r>
        <w:rPr>
          <w:sz w:val="20"/>
        </w:rPr>
        <w:t>become erroneous</w:t>
      </w:r>
      <w:r>
        <w:rPr>
          <w:spacing w:val="-3"/>
          <w:sz w:val="20"/>
        </w:rPr>
        <w:t> </w:t>
      </w:r>
      <w:r>
        <w:rPr>
          <w:sz w:val="20"/>
        </w:rPr>
        <w:t>by reason of changed circumstances.</w:t>
      </w:r>
    </w:p>
    <w:p>
      <w:pPr>
        <w:pStyle w:val="ListParagraph"/>
        <w:numPr>
          <w:ilvl w:val="0"/>
          <w:numId w:val="2"/>
        </w:numPr>
        <w:tabs>
          <w:tab w:pos="518" w:val="left" w:leader="none"/>
        </w:tabs>
        <w:spacing w:line="240" w:lineRule="auto" w:before="229" w:after="0"/>
        <w:ind w:left="518" w:right="371" w:hanging="312"/>
        <w:jc w:val="left"/>
        <w:rPr>
          <w:sz w:val="20"/>
        </w:rPr>
      </w:pPr>
      <w:r>
        <w:rPr>
          <w:sz w:val="20"/>
        </w:rPr>
        <w:t>The terms "covered transaction," "debarred," "suspended," "ineligible," "lower tier covered transaction," "participant," "person," "primary covered transaction," "principal," "proposal," and "voluntarily excluded," as used in this clause, have the meanings set out in</w:t>
      </w:r>
      <w:r>
        <w:rPr>
          <w:spacing w:val="-3"/>
          <w:sz w:val="20"/>
        </w:rPr>
        <w:t> </w:t>
      </w:r>
      <w:r>
        <w:rPr>
          <w:sz w:val="20"/>
        </w:rPr>
        <w:t>the</w:t>
      </w:r>
      <w:r>
        <w:rPr>
          <w:spacing w:val="-2"/>
          <w:sz w:val="20"/>
        </w:rPr>
        <w:t> </w:t>
      </w:r>
      <w:r>
        <w:rPr>
          <w:sz w:val="20"/>
        </w:rPr>
        <w:t>Definitions</w:t>
      </w:r>
      <w:r>
        <w:rPr>
          <w:spacing w:val="-3"/>
          <w:sz w:val="20"/>
        </w:rPr>
        <w:t> </w:t>
      </w:r>
      <w:r>
        <w:rPr>
          <w:sz w:val="20"/>
        </w:rPr>
        <w:t>and</w:t>
      </w:r>
      <w:r>
        <w:rPr>
          <w:spacing w:val="-1"/>
          <w:sz w:val="20"/>
        </w:rPr>
        <w:t> </w:t>
      </w:r>
      <w:r>
        <w:rPr>
          <w:sz w:val="20"/>
        </w:rPr>
        <w:t>Coverage</w:t>
      </w:r>
      <w:r>
        <w:rPr>
          <w:spacing w:val="-2"/>
          <w:sz w:val="20"/>
        </w:rPr>
        <w:t> </w:t>
      </w:r>
      <w:r>
        <w:rPr>
          <w:sz w:val="20"/>
        </w:rPr>
        <w:t>sections</w:t>
      </w:r>
      <w:r>
        <w:rPr>
          <w:spacing w:val="-3"/>
          <w:sz w:val="20"/>
        </w:rPr>
        <w:t> </w:t>
      </w:r>
      <w:r>
        <w:rPr>
          <w:sz w:val="20"/>
        </w:rPr>
        <w:t>of</w:t>
      </w:r>
      <w:r>
        <w:rPr>
          <w:spacing w:val="-4"/>
          <w:sz w:val="20"/>
        </w:rPr>
        <w:t> </w:t>
      </w:r>
      <w:r>
        <w:rPr>
          <w:sz w:val="20"/>
        </w:rPr>
        <w:t>the</w:t>
      </w:r>
      <w:r>
        <w:rPr>
          <w:spacing w:val="-2"/>
          <w:sz w:val="20"/>
        </w:rPr>
        <w:t> </w:t>
      </w:r>
      <w:r>
        <w:rPr>
          <w:sz w:val="20"/>
        </w:rPr>
        <w:t>rules</w:t>
      </w:r>
      <w:r>
        <w:rPr>
          <w:spacing w:val="-3"/>
          <w:sz w:val="20"/>
        </w:rPr>
        <w:t> </w:t>
      </w:r>
      <w:r>
        <w:rPr>
          <w:sz w:val="20"/>
        </w:rPr>
        <w:t>implementing</w:t>
      </w:r>
      <w:r>
        <w:rPr>
          <w:spacing w:val="-3"/>
          <w:sz w:val="20"/>
        </w:rPr>
        <w:t> </w:t>
      </w:r>
      <w:r>
        <w:rPr>
          <w:sz w:val="20"/>
        </w:rPr>
        <w:t>Executive</w:t>
      </w:r>
      <w:r>
        <w:rPr>
          <w:spacing w:val="-2"/>
          <w:sz w:val="20"/>
        </w:rPr>
        <w:t> </w:t>
      </w:r>
      <w:r>
        <w:rPr>
          <w:sz w:val="20"/>
        </w:rPr>
        <w:t>Order</w:t>
      </w:r>
      <w:r>
        <w:rPr>
          <w:spacing w:val="-1"/>
          <w:sz w:val="20"/>
        </w:rPr>
        <w:t> </w:t>
      </w:r>
      <w:r>
        <w:rPr>
          <w:sz w:val="20"/>
        </w:rPr>
        <w:t>12549,</w:t>
      </w:r>
      <w:r>
        <w:rPr>
          <w:spacing w:val="-2"/>
          <w:sz w:val="20"/>
        </w:rPr>
        <w:t> </w:t>
      </w:r>
      <w:r>
        <w:rPr>
          <w:sz w:val="20"/>
        </w:rPr>
        <w:t>at</w:t>
      </w:r>
      <w:r>
        <w:rPr>
          <w:spacing w:val="-2"/>
          <w:sz w:val="20"/>
        </w:rPr>
        <w:t> </w:t>
      </w:r>
      <w:r>
        <w:rPr>
          <w:sz w:val="20"/>
        </w:rPr>
        <w:t>2</w:t>
      </w:r>
      <w:r>
        <w:rPr>
          <w:spacing w:val="-3"/>
          <w:sz w:val="20"/>
        </w:rPr>
        <w:t> </w:t>
      </w:r>
      <w:r>
        <w:rPr>
          <w:sz w:val="20"/>
        </w:rPr>
        <w:t>C.F.R.</w:t>
      </w:r>
      <w:r>
        <w:rPr>
          <w:spacing w:val="-2"/>
          <w:sz w:val="20"/>
        </w:rPr>
        <w:t> </w:t>
      </w:r>
      <w:r>
        <w:rPr>
          <w:sz w:val="20"/>
        </w:rPr>
        <w:t>Parts</w:t>
      </w:r>
      <w:r>
        <w:rPr>
          <w:spacing w:val="-3"/>
          <w:sz w:val="20"/>
        </w:rPr>
        <w:t> </w:t>
      </w:r>
      <w:r>
        <w:rPr>
          <w:sz w:val="20"/>
        </w:rPr>
        <w:t>180</w:t>
      </w:r>
      <w:r>
        <w:rPr>
          <w:spacing w:val="-1"/>
          <w:sz w:val="20"/>
        </w:rPr>
        <w:t> </w:t>
      </w:r>
      <w:r>
        <w:rPr>
          <w:sz w:val="20"/>
        </w:rPr>
        <w:t>and</w:t>
      </w:r>
      <w:r>
        <w:rPr>
          <w:spacing w:val="-3"/>
          <w:sz w:val="20"/>
        </w:rPr>
        <w:t> </w:t>
      </w:r>
      <w:r>
        <w:rPr>
          <w:sz w:val="20"/>
        </w:rPr>
        <w:t>417.</w:t>
      </w:r>
      <w:r>
        <w:rPr>
          <w:spacing w:val="40"/>
          <w:sz w:val="20"/>
        </w:rPr>
        <w:t> </w:t>
      </w:r>
      <w:r>
        <w:rPr>
          <w:sz w:val="20"/>
        </w:rPr>
        <w:t>You</w:t>
      </w:r>
      <w:r>
        <w:rPr>
          <w:spacing w:val="-1"/>
          <w:sz w:val="20"/>
        </w:rPr>
        <w:t> </w:t>
      </w:r>
      <w:r>
        <w:rPr>
          <w:sz w:val="20"/>
        </w:rPr>
        <w:t>may contact the department or agency to which this proposal is being submitted for assistance in obtaining a copy of those regulations.</w:t>
      </w:r>
    </w:p>
    <w:p>
      <w:pPr>
        <w:pStyle w:val="BodyText"/>
        <w:spacing w:before="1"/>
      </w:pPr>
    </w:p>
    <w:p>
      <w:pPr>
        <w:pStyle w:val="ListParagraph"/>
        <w:numPr>
          <w:ilvl w:val="0"/>
          <w:numId w:val="2"/>
        </w:numPr>
        <w:tabs>
          <w:tab w:pos="518" w:val="left" w:leader="none"/>
        </w:tabs>
        <w:spacing w:line="240" w:lineRule="auto" w:before="0" w:after="0"/>
        <w:ind w:left="518" w:right="380" w:hanging="312"/>
        <w:jc w:val="left"/>
        <w:rPr>
          <w:sz w:val="20"/>
        </w:rPr>
      </w:pPr>
      <w:r>
        <w:rPr>
          <w:sz w:val="20"/>
        </w:rPr>
        <w:t>The</w:t>
      </w:r>
      <w:r>
        <w:rPr>
          <w:spacing w:val="-3"/>
          <w:sz w:val="20"/>
        </w:rPr>
        <w:t> </w:t>
      </w:r>
      <w:r>
        <w:rPr>
          <w:sz w:val="20"/>
        </w:rPr>
        <w:t>prospective</w:t>
      </w:r>
      <w:r>
        <w:rPr>
          <w:spacing w:val="-3"/>
          <w:sz w:val="20"/>
        </w:rPr>
        <w:t> </w:t>
      </w:r>
      <w:r>
        <w:rPr>
          <w:sz w:val="20"/>
        </w:rPr>
        <w:t>lower</w:t>
      </w:r>
      <w:r>
        <w:rPr>
          <w:spacing w:val="-2"/>
          <w:sz w:val="20"/>
        </w:rPr>
        <w:t> </w:t>
      </w:r>
      <w:r>
        <w:rPr>
          <w:sz w:val="20"/>
        </w:rPr>
        <w:t>tier participant</w:t>
      </w:r>
      <w:r>
        <w:rPr>
          <w:spacing w:val="-4"/>
          <w:sz w:val="20"/>
        </w:rPr>
        <w:t> </w:t>
      </w:r>
      <w:r>
        <w:rPr>
          <w:sz w:val="20"/>
        </w:rPr>
        <w:t>agrees</w:t>
      </w:r>
      <w:r>
        <w:rPr>
          <w:spacing w:val="-4"/>
          <w:sz w:val="20"/>
        </w:rPr>
        <w:t> </w:t>
      </w:r>
      <w:r>
        <w:rPr>
          <w:sz w:val="20"/>
        </w:rPr>
        <w:t>by</w:t>
      </w:r>
      <w:r>
        <w:rPr>
          <w:spacing w:val="-7"/>
          <w:sz w:val="20"/>
        </w:rPr>
        <w:t> </w:t>
      </w:r>
      <w:r>
        <w:rPr>
          <w:sz w:val="20"/>
        </w:rPr>
        <w:t>submitting</w:t>
      </w:r>
      <w:r>
        <w:rPr>
          <w:spacing w:val="-4"/>
          <w:sz w:val="20"/>
        </w:rPr>
        <w:t> </w:t>
      </w:r>
      <w:r>
        <w:rPr>
          <w:sz w:val="20"/>
        </w:rPr>
        <w:t>this</w:t>
      </w:r>
      <w:r>
        <w:rPr>
          <w:spacing w:val="-2"/>
          <w:sz w:val="20"/>
        </w:rPr>
        <w:t> </w:t>
      </w:r>
      <w:r>
        <w:rPr>
          <w:sz w:val="20"/>
        </w:rPr>
        <w:t>form</w:t>
      </w:r>
      <w:r>
        <w:rPr>
          <w:spacing w:val="-3"/>
          <w:sz w:val="20"/>
        </w:rPr>
        <w:t> </w:t>
      </w:r>
      <w:r>
        <w:rPr>
          <w:sz w:val="20"/>
        </w:rPr>
        <w:t>that,</w:t>
      </w:r>
      <w:r>
        <w:rPr>
          <w:spacing w:val="-3"/>
          <w:sz w:val="20"/>
        </w:rPr>
        <w:t> </w:t>
      </w:r>
      <w:r>
        <w:rPr>
          <w:sz w:val="20"/>
        </w:rPr>
        <w:t>should</w:t>
      </w:r>
      <w:r>
        <w:rPr>
          <w:spacing w:val="-2"/>
          <w:sz w:val="20"/>
        </w:rPr>
        <w:t> </w:t>
      </w:r>
      <w:r>
        <w:rPr>
          <w:sz w:val="20"/>
        </w:rPr>
        <w:t>the</w:t>
      </w:r>
      <w:r>
        <w:rPr>
          <w:spacing w:val="-3"/>
          <w:sz w:val="20"/>
        </w:rPr>
        <w:t> </w:t>
      </w:r>
      <w:r>
        <w:rPr>
          <w:sz w:val="20"/>
        </w:rPr>
        <w:t>proposed</w:t>
      </w:r>
      <w:r>
        <w:rPr>
          <w:spacing w:val="-2"/>
          <w:sz w:val="20"/>
        </w:rPr>
        <w:t> </w:t>
      </w:r>
      <w:r>
        <w:rPr>
          <w:sz w:val="20"/>
        </w:rPr>
        <w:t>covered</w:t>
      </w:r>
      <w:r>
        <w:rPr>
          <w:spacing w:val="-2"/>
          <w:sz w:val="20"/>
        </w:rPr>
        <w:t> </w:t>
      </w:r>
      <w:r>
        <w:rPr>
          <w:sz w:val="20"/>
        </w:rPr>
        <w:t>transaction</w:t>
      </w:r>
      <w:r>
        <w:rPr>
          <w:spacing w:val="-4"/>
          <w:sz w:val="20"/>
        </w:rPr>
        <w:t> </w:t>
      </w:r>
      <w:r>
        <w:rPr>
          <w:sz w:val="20"/>
        </w:rPr>
        <w:t>be</w:t>
      </w:r>
      <w:r>
        <w:rPr>
          <w:spacing w:val="-3"/>
          <w:sz w:val="20"/>
        </w:rPr>
        <w:t> </w:t>
      </w:r>
      <w:r>
        <w:rPr>
          <w:sz w:val="20"/>
        </w:rPr>
        <w:t>entered</w:t>
      </w:r>
      <w:r>
        <w:rPr>
          <w:spacing w:val="-2"/>
          <w:sz w:val="20"/>
        </w:rPr>
        <w:t> </w:t>
      </w:r>
      <w:r>
        <w:rPr>
          <w:sz w:val="20"/>
        </w:rPr>
        <w:t>into,</w:t>
      </w:r>
      <w:r>
        <w:rPr>
          <w:spacing w:val="-3"/>
          <w:sz w:val="20"/>
        </w:rPr>
        <w:t> </w:t>
      </w:r>
      <w:r>
        <w:rPr>
          <w:sz w:val="20"/>
        </w:rPr>
        <w:t>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pPr>
        <w:pStyle w:val="ListParagraph"/>
        <w:numPr>
          <w:ilvl w:val="0"/>
          <w:numId w:val="2"/>
        </w:numPr>
        <w:tabs>
          <w:tab w:pos="518" w:val="left" w:leader="none"/>
        </w:tabs>
        <w:spacing w:line="240" w:lineRule="auto" w:before="229" w:after="0"/>
        <w:ind w:left="518" w:right="337" w:hanging="312"/>
        <w:jc w:val="left"/>
        <w:rPr>
          <w:sz w:val="20"/>
        </w:rPr>
      </w:pPr>
      <w:r>
        <w:rPr>
          <w:sz w:val="20"/>
        </w:rPr>
        <w:t>The prospective lower tier</w:t>
      </w:r>
      <w:r>
        <w:rPr>
          <w:spacing w:val="40"/>
          <w:sz w:val="20"/>
        </w:rPr>
        <w:t> </w:t>
      </w:r>
      <w:r>
        <w:rPr>
          <w:sz w:val="20"/>
        </w:rPr>
        <w:t>participant further agrees by submitting this form that it will include this clause titled "Certification Regarding</w:t>
      </w:r>
      <w:r>
        <w:rPr>
          <w:spacing w:val="-5"/>
          <w:sz w:val="20"/>
        </w:rPr>
        <w:t> </w:t>
      </w:r>
      <w:r>
        <w:rPr>
          <w:sz w:val="20"/>
        </w:rPr>
        <w:t>Debarment,</w:t>
      </w:r>
      <w:r>
        <w:rPr>
          <w:spacing w:val="-5"/>
          <w:sz w:val="20"/>
        </w:rPr>
        <w:t> </w:t>
      </w:r>
      <w:r>
        <w:rPr>
          <w:sz w:val="20"/>
        </w:rPr>
        <w:t>Suspension,</w:t>
      </w:r>
      <w:r>
        <w:rPr>
          <w:spacing w:val="-5"/>
          <w:sz w:val="20"/>
        </w:rPr>
        <w:t> </w:t>
      </w:r>
      <w:r>
        <w:rPr>
          <w:sz w:val="20"/>
        </w:rPr>
        <w:t>Ineligibility</w:t>
      </w:r>
      <w:r>
        <w:rPr>
          <w:spacing w:val="-5"/>
          <w:sz w:val="20"/>
        </w:rPr>
        <w:t> </w:t>
      </w:r>
      <w:r>
        <w:rPr>
          <w:sz w:val="20"/>
        </w:rPr>
        <w:t>and</w:t>
      </w:r>
      <w:r>
        <w:rPr>
          <w:spacing w:val="-4"/>
          <w:sz w:val="20"/>
        </w:rPr>
        <w:t> </w:t>
      </w:r>
      <w:r>
        <w:rPr>
          <w:sz w:val="20"/>
        </w:rPr>
        <w:t>Voluntary</w:t>
      </w:r>
      <w:r>
        <w:rPr>
          <w:spacing w:val="-8"/>
          <w:sz w:val="20"/>
        </w:rPr>
        <w:t> </w:t>
      </w:r>
      <w:r>
        <w:rPr>
          <w:sz w:val="20"/>
        </w:rPr>
        <w:t>Exclusion -</w:t>
      </w:r>
      <w:r>
        <w:rPr>
          <w:spacing w:val="-4"/>
          <w:sz w:val="20"/>
        </w:rPr>
        <w:t> </w:t>
      </w:r>
      <w:r>
        <w:rPr>
          <w:sz w:val="20"/>
        </w:rPr>
        <w:t>Lower</w:t>
      </w:r>
      <w:r>
        <w:rPr>
          <w:spacing w:val="-4"/>
          <w:sz w:val="20"/>
        </w:rPr>
        <w:t> </w:t>
      </w:r>
      <w:r>
        <w:rPr>
          <w:sz w:val="20"/>
        </w:rPr>
        <w:t>Tier</w:t>
      </w:r>
      <w:r>
        <w:rPr>
          <w:spacing w:val="-4"/>
          <w:sz w:val="20"/>
        </w:rPr>
        <w:t> </w:t>
      </w:r>
      <w:r>
        <w:rPr>
          <w:sz w:val="20"/>
        </w:rPr>
        <w:t>Covered</w:t>
      </w:r>
      <w:r>
        <w:rPr>
          <w:spacing w:val="-4"/>
          <w:sz w:val="20"/>
        </w:rPr>
        <w:t> </w:t>
      </w:r>
      <w:r>
        <w:rPr>
          <w:sz w:val="20"/>
        </w:rPr>
        <w:t>Transactions," without</w:t>
      </w:r>
      <w:r>
        <w:rPr>
          <w:spacing w:val="-3"/>
          <w:sz w:val="20"/>
        </w:rPr>
        <w:t> </w:t>
      </w:r>
      <w:r>
        <w:rPr>
          <w:sz w:val="20"/>
        </w:rPr>
        <w:t>modification, in all lower tier covered transactions and in all solicitations for lower tier covered transactions.</w:t>
      </w:r>
    </w:p>
    <w:p>
      <w:pPr>
        <w:pStyle w:val="BodyText"/>
        <w:spacing w:before="2"/>
      </w:pPr>
    </w:p>
    <w:p>
      <w:pPr>
        <w:pStyle w:val="ListParagraph"/>
        <w:numPr>
          <w:ilvl w:val="0"/>
          <w:numId w:val="2"/>
        </w:numPr>
        <w:tabs>
          <w:tab w:pos="566" w:val="left" w:leader="none"/>
        </w:tabs>
        <w:spacing w:line="240" w:lineRule="auto" w:before="0" w:after="0"/>
        <w:ind w:left="566" w:right="575" w:hanging="360"/>
        <w:jc w:val="left"/>
        <w:rPr>
          <w:sz w:val="20"/>
        </w:rPr>
      </w:pPr>
      <w:r>
        <w:rPr>
          <w:sz w:val="20"/>
        </w:rPr>
        <w:t>A</w:t>
      </w:r>
      <w:r>
        <w:rPr>
          <w:spacing w:val="-4"/>
          <w:sz w:val="20"/>
        </w:rPr>
        <w:t> </w:t>
      </w:r>
      <w:r>
        <w:rPr>
          <w:sz w:val="20"/>
        </w:rPr>
        <w:t>participant</w:t>
      </w:r>
      <w:r>
        <w:rPr>
          <w:spacing w:val="-3"/>
          <w:sz w:val="20"/>
        </w:rPr>
        <w:t> </w:t>
      </w:r>
      <w:r>
        <w:rPr>
          <w:sz w:val="20"/>
        </w:rPr>
        <w:t>in</w:t>
      </w:r>
      <w:r>
        <w:rPr>
          <w:spacing w:val="-3"/>
          <w:sz w:val="20"/>
        </w:rPr>
        <w:t> </w:t>
      </w:r>
      <w:r>
        <w:rPr>
          <w:sz w:val="20"/>
        </w:rPr>
        <w:t>a</w:t>
      </w:r>
      <w:r>
        <w:rPr>
          <w:spacing w:val="-2"/>
          <w:sz w:val="20"/>
        </w:rPr>
        <w:t> </w:t>
      </w:r>
      <w:r>
        <w:rPr>
          <w:sz w:val="20"/>
        </w:rPr>
        <w:t>covered</w:t>
      </w:r>
      <w:r>
        <w:rPr>
          <w:spacing w:val="-1"/>
          <w:sz w:val="20"/>
        </w:rPr>
        <w:t> </w:t>
      </w:r>
      <w:r>
        <w:rPr>
          <w:sz w:val="20"/>
        </w:rPr>
        <w:t>transaction</w:t>
      </w:r>
      <w:r>
        <w:rPr>
          <w:spacing w:val="-1"/>
          <w:sz w:val="20"/>
        </w:rPr>
        <w:t> </w:t>
      </w:r>
      <w:r>
        <w:rPr>
          <w:sz w:val="20"/>
        </w:rPr>
        <w:t>may</w:t>
      </w:r>
      <w:r>
        <w:rPr>
          <w:spacing w:val="-6"/>
          <w:sz w:val="20"/>
        </w:rPr>
        <w:t> </w:t>
      </w:r>
      <w:r>
        <w:rPr>
          <w:sz w:val="20"/>
        </w:rPr>
        <w:t>rely</w:t>
      </w:r>
      <w:r>
        <w:rPr>
          <w:spacing w:val="-3"/>
          <w:sz w:val="20"/>
        </w:rPr>
        <w:t> </w:t>
      </w:r>
      <w:r>
        <w:rPr>
          <w:sz w:val="20"/>
        </w:rPr>
        <w:t>upon</w:t>
      </w:r>
      <w:r>
        <w:rPr>
          <w:spacing w:val="-3"/>
          <w:sz w:val="20"/>
        </w:rPr>
        <w:t> </w:t>
      </w:r>
      <w:r>
        <w:rPr>
          <w:sz w:val="20"/>
        </w:rPr>
        <w:t>a</w:t>
      </w:r>
      <w:r>
        <w:rPr>
          <w:spacing w:val="-2"/>
          <w:sz w:val="20"/>
        </w:rPr>
        <w:t> </w:t>
      </w:r>
      <w:r>
        <w:rPr>
          <w:sz w:val="20"/>
        </w:rPr>
        <w:t>certification</w:t>
      </w:r>
      <w:r>
        <w:rPr>
          <w:spacing w:val="-3"/>
          <w:sz w:val="20"/>
        </w:rPr>
        <w:t> </w:t>
      </w:r>
      <w:r>
        <w:rPr>
          <w:sz w:val="20"/>
        </w:rPr>
        <w:t>of</w:t>
      </w:r>
      <w:r>
        <w:rPr>
          <w:spacing w:val="-4"/>
          <w:sz w:val="20"/>
        </w:rPr>
        <w:t> </w:t>
      </w:r>
      <w:r>
        <w:rPr>
          <w:sz w:val="20"/>
        </w:rPr>
        <w:t>a</w:t>
      </w:r>
      <w:r>
        <w:rPr>
          <w:spacing w:val="-2"/>
          <w:sz w:val="20"/>
        </w:rPr>
        <w:t> </w:t>
      </w:r>
      <w:r>
        <w:rPr>
          <w:sz w:val="20"/>
        </w:rPr>
        <w:t>prospective</w:t>
      </w:r>
      <w:r>
        <w:rPr>
          <w:spacing w:val="-2"/>
          <w:sz w:val="20"/>
        </w:rPr>
        <w:t> </w:t>
      </w:r>
      <w:r>
        <w:rPr>
          <w:sz w:val="20"/>
        </w:rPr>
        <w:t>participant</w:t>
      </w:r>
      <w:r>
        <w:rPr>
          <w:spacing w:val="-3"/>
          <w:sz w:val="20"/>
        </w:rPr>
        <w:t> </w:t>
      </w:r>
      <w:r>
        <w:rPr>
          <w:sz w:val="20"/>
        </w:rPr>
        <w:t>in</w:t>
      </w:r>
      <w:r>
        <w:rPr>
          <w:spacing w:val="-3"/>
          <w:sz w:val="20"/>
        </w:rPr>
        <w:t> </w:t>
      </w:r>
      <w:r>
        <w:rPr>
          <w:sz w:val="20"/>
        </w:rPr>
        <w:t>a</w:t>
      </w:r>
      <w:r>
        <w:rPr>
          <w:spacing w:val="-2"/>
          <w:sz w:val="20"/>
        </w:rPr>
        <w:t> </w:t>
      </w:r>
      <w:r>
        <w:rPr>
          <w:sz w:val="20"/>
        </w:rPr>
        <w:t>lower</w:t>
      </w:r>
      <w:r>
        <w:rPr>
          <w:spacing w:val="-1"/>
          <w:sz w:val="20"/>
        </w:rPr>
        <w:t> </w:t>
      </w:r>
      <w:r>
        <w:rPr>
          <w:sz w:val="20"/>
        </w:rPr>
        <w:t>tier</w:t>
      </w:r>
      <w:r>
        <w:rPr>
          <w:spacing w:val="-2"/>
          <w:sz w:val="20"/>
        </w:rPr>
        <w:t> </w:t>
      </w:r>
      <w:r>
        <w:rPr>
          <w:sz w:val="20"/>
        </w:rPr>
        <w:t>covered</w:t>
      </w:r>
      <w:r>
        <w:rPr>
          <w:spacing w:val="-1"/>
          <w:sz w:val="20"/>
        </w:rPr>
        <w:t> </w:t>
      </w:r>
      <w:r>
        <w:rPr>
          <w:sz w:val="20"/>
        </w:rPr>
        <w:t>transaction that is not debarred, suspended, ineligible, or voluntarily excluded from the covered transaction, unless it knows that the certification is erroneous.</w:t>
      </w:r>
      <w:r>
        <w:rPr>
          <w:spacing w:val="40"/>
          <w:sz w:val="20"/>
        </w:rPr>
        <w:t> </w:t>
      </w:r>
      <w:r>
        <w:rPr>
          <w:sz w:val="20"/>
        </w:rPr>
        <w:t>A participant may decide the method and frequency by which it determines the eligibility of its principals.</w:t>
      </w:r>
      <w:r>
        <w:rPr>
          <w:spacing w:val="40"/>
          <w:sz w:val="20"/>
        </w:rPr>
        <w:t> </w:t>
      </w:r>
      <w:r>
        <w:rPr>
          <w:sz w:val="20"/>
        </w:rPr>
        <w:t>Each participant may, but is not required to, check the System for Award Management (SAM) database.</w:t>
      </w:r>
    </w:p>
    <w:p>
      <w:pPr>
        <w:pStyle w:val="BodyText"/>
      </w:pPr>
    </w:p>
    <w:p>
      <w:pPr>
        <w:pStyle w:val="ListParagraph"/>
        <w:numPr>
          <w:ilvl w:val="0"/>
          <w:numId w:val="2"/>
        </w:numPr>
        <w:tabs>
          <w:tab w:pos="518" w:val="left" w:leader="none"/>
        </w:tabs>
        <w:spacing w:line="240" w:lineRule="auto" w:before="0" w:after="0"/>
        <w:ind w:left="518" w:right="393" w:hanging="312"/>
        <w:jc w:val="left"/>
        <w:rPr>
          <w:sz w:val="20"/>
        </w:rPr>
      </w:pPr>
      <w:r>
        <w:rPr>
          <w:sz w:val="20"/>
        </w:rPr>
        <w:t>Nothing</w:t>
      </w:r>
      <w:r>
        <w:rPr>
          <w:spacing w:val="-3"/>
          <w:sz w:val="20"/>
        </w:rPr>
        <w:t> </w:t>
      </w:r>
      <w:r>
        <w:rPr>
          <w:sz w:val="20"/>
        </w:rPr>
        <w:t>contained</w:t>
      </w:r>
      <w:r>
        <w:rPr>
          <w:spacing w:val="-1"/>
          <w:sz w:val="20"/>
        </w:rPr>
        <w:t> </w:t>
      </w:r>
      <w:r>
        <w:rPr>
          <w:sz w:val="20"/>
        </w:rPr>
        <w:t>in</w:t>
      </w:r>
      <w:r>
        <w:rPr>
          <w:spacing w:val="-3"/>
          <w:sz w:val="20"/>
        </w:rPr>
        <w:t> </w:t>
      </w:r>
      <w:r>
        <w:rPr>
          <w:sz w:val="20"/>
        </w:rPr>
        <w:t>the foregoing</w:t>
      </w:r>
      <w:r>
        <w:rPr>
          <w:spacing w:val="-3"/>
          <w:sz w:val="20"/>
        </w:rPr>
        <w:t> </w:t>
      </w:r>
      <w:r>
        <w:rPr>
          <w:sz w:val="20"/>
        </w:rPr>
        <w:t>shall</w:t>
      </w:r>
      <w:r>
        <w:rPr>
          <w:spacing w:val="-2"/>
          <w:sz w:val="20"/>
        </w:rPr>
        <w:t> </w:t>
      </w:r>
      <w:r>
        <w:rPr>
          <w:sz w:val="20"/>
        </w:rPr>
        <w:t>be</w:t>
      </w:r>
      <w:r>
        <w:rPr>
          <w:spacing w:val="-2"/>
          <w:sz w:val="20"/>
        </w:rPr>
        <w:t> </w:t>
      </w:r>
      <w:r>
        <w:rPr>
          <w:sz w:val="20"/>
        </w:rPr>
        <w:t>construed</w:t>
      </w:r>
      <w:r>
        <w:rPr>
          <w:spacing w:val="-1"/>
          <w:sz w:val="20"/>
        </w:rPr>
        <w:t> </w:t>
      </w:r>
      <w:r>
        <w:rPr>
          <w:sz w:val="20"/>
        </w:rPr>
        <w:t>to</w:t>
      </w:r>
      <w:r>
        <w:rPr>
          <w:spacing w:val="-1"/>
          <w:sz w:val="20"/>
        </w:rPr>
        <w:t> </w:t>
      </w:r>
      <w:r>
        <w:rPr>
          <w:sz w:val="20"/>
        </w:rPr>
        <w:t>require</w:t>
      </w:r>
      <w:r>
        <w:rPr>
          <w:spacing w:val="-2"/>
          <w:sz w:val="20"/>
        </w:rPr>
        <w:t> </w:t>
      </w:r>
      <w:r>
        <w:rPr>
          <w:sz w:val="20"/>
        </w:rPr>
        <w:t>establishment</w:t>
      </w:r>
      <w:r>
        <w:rPr>
          <w:spacing w:val="-3"/>
          <w:sz w:val="20"/>
        </w:rPr>
        <w:t> </w:t>
      </w:r>
      <w:r>
        <w:rPr>
          <w:sz w:val="20"/>
        </w:rPr>
        <w:t>of</w:t>
      </w:r>
      <w:r>
        <w:rPr>
          <w:spacing w:val="-4"/>
          <w:sz w:val="20"/>
        </w:rPr>
        <w:t> </w:t>
      </w:r>
      <w:r>
        <w:rPr>
          <w:sz w:val="20"/>
        </w:rPr>
        <w:t>a</w:t>
      </w:r>
      <w:r>
        <w:rPr>
          <w:spacing w:val="-2"/>
          <w:sz w:val="20"/>
        </w:rPr>
        <w:t> </w:t>
      </w:r>
      <w:r>
        <w:rPr>
          <w:sz w:val="20"/>
        </w:rPr>
        <w:t>system</w:t>
      </w:r>
      <w:r>
        <w:rPr>
          <w:spacing w:val="-1"/>
          <w:sz w:val="20"/>
        </w:rPr>
        <w:t> </w:t>
      </w:r>
      <w:r>
        <w:rPr>
          <w:sz w:val="20"/>
        </w:rPr>
        <w:t>of</w:t>
      </w:r>
      <w:r>
        <w:rPr>
          <w:spacing w:val="-4"/>
          <w:sz w:val="20"/>
        </w:rPr>
        <w:t> </w:t>
      </w:r>
      <w:r>
        <w:rPr>
          <w:sz w:val="20"/>
        </w:rPr>
        <w:t>records</w:t>
      </w:r>
      <w:r>
        <w:rPr>
          <w:spacing w:val="-3"/>
          <w:sz w:val="20"/>
        </w:rPr>
        <w:t> </w:t>
      </w:r>
      <w:r>
        <w:rPr>
          <w:sz w:val="20"/>
        </w:rPr>
        <w:t>in</w:t>
      </w:r>
      <w:r>
        <w:rPr>
          <w:spacing w:val="-3"/>
          <w:sz w:val="20"/>
        </w:rPr>
        <w:t> </w:t>
      </w:r>
      <w:r>
        <w:rPr>
          <w:sz w:val="20"/>
        </w:rPr>
        <w:t>order</w:t>
      </w:r>
      <w:r>
        <w:rPr>
          <w:spacing w:val="-1"/>
          <w:sz w:val="20"/>
        </w:rPr>
        <w:t> </w:t>
      </w:r>
      <w:r>
        <w:rPr>
          <w:sz w:val="20"/>
        </w:rPr>
        <w:t>to</w:t>
      </w:r>
      <w:r>
        <w:rPr>
          <w:spacing w:val="-1"/>
          <w:sz w:val="20"/>
        </w:rPr>
        <w:t> </w:t>
      </w:r>
      <w:r>
        <w:rPr>
          <w:sz w:val="20"/>
        </w:rPr>
        <w:t>render</w:t>
      </w:r>
      <w:r>
        <w:rPr>
          <w:spacing w:val="-1"/>
          <w:sz w:val="20"/>
        </w:rPr>
        <w:t> </w:t>
      </w:r>
      <w:r>
        <w:rPr>
          <w:sz w:val="20"/>
        </w:rPr>
        <w:t>in</w:t>
      </w:r>
      <w:r>
        <w:rPr>
          <w:spacing w:val="-3"/>
          <w:sz w:val="20"/>
        </w:rPr>
        <w:t> </w:t>
      </w:r>
      <w:r>
        <w:rPr>
          <w:sz w:val="20"/>
        </w:rPr>
        <w:t>good</w:t>
      </w:r>
      <w:r>
        <w:rPr>
          <w:spacing w:val="-1"/>
          <w:sz w:val="20"/>
        </w:rPr>
        <w:t> </w:t>
      </w:r>
      <w:r>
        <w:rPr>
          <w:sz w:val="20"/>
        </w:rPr>
        <w:t>faith the certification required by this clause. The knowledge and information of a participant is not required to exceed that which is normally possessed by a prudent person in the ordinary course of business dealings.</w:t>
      </w:r>
    </w:p>
    <w:p>
      <w:pPr>
        <w:pStyle w:val="ListParagraph"/>
        <w:numPr>
          <w:ilvl w:val="0"/>
          <w:numId w:val="2"/>
        </w:numPr>
        <w:tabs>
          <w:tab w:pos="518" w:val="left" w:leader="none"/>
        </w:tabs>
        <w:spacing w:line="240" w:lineRule="auto" w:before="229" w:after="0"/>
        <w:ind w:left="518" w:right="615" w:hanging="312"/>
        <w:jc w:val="left"/>
        <w:rPr>
          <w:sz w:val="20"/>
        </w:rPr>
      </w:pPr>
      <w:r>
        <w:rPr>
          <w:sz w:val="20"/>
        </w:rPr>
        <w:t>Except for transactions authorized under paragraph (5) of these instructions, if a participant in a covered transaction knowingly enters into a lower tier covered transaction with a person who is suspended, debarred, ineligible, or voluntarily excluded from participation</w:t>
      </w:r>
      <w:r>
        <w:rPr>
          <w:spacing w:val="-3"/>
          <w:sz w:val="20"/>
        </w:rPr>
        <w:t> </w:t>
      </w:r>
      <w:r>
        <w:rPr>
          <w:sz w:val="20"/>
        </w:rPr>
        <w:t>in</w:t>
      </w:r>
      <w:r>
        <w:rPr>
          <w:spacing w:val="-4"/>
          <w:sz w:val="20"/>
        </w:rPr>
        <w:t> </w:t>
      </w:r>
      <w:r>
        <w:rPr>
          <w:sz w:val="20"/>
        </w:rPr>
        <w:t>this</w:t>
      </w:r>
      <w:r>
        <w:rPr>
          <w:spacing w:val="-3"/>
          <w:sz w:val="20"/>
        </w:rPr>
        <w:t> </w:t>
      </w:r>
      <w:r>
        <w:rPr>
          <w:sz w:val="20"/>
        </w:rPr>
        <w:t>transaction,</w:t>
      </w:r>
      <w:r>
        <w:rPr>
          <w:spacing w:val="-2"/>
          <w:sz w:val="20"/>
        </w:rPr>
        <w:t> </w:t>
      </w:r>
      <w:r>
        <w:rPr>
          <w:sz w:val="20"/>
        </w:rPr>
        <w:t>in</w:t>
      </w:r>
      <w:r>
        <w:rPr>
          <w:spacing w:val="-4"/>
          <w:sz w:val="20"/>
        </w:rPr>
        <w:t> </w:t>
      </w:r>
      <w:r>
        <w:rPr>
          <w:sz w:val="20"/>
        </w:rPr>
        <w:t>addition</w:t>
      </w:r>
      <w:r>
        <w:rPr>
          <w:spacing w:val="-3"/>
          <w:sz w:val="20"/>
        </w:rPr>
        <w:t> </w:t>
      </w:r>
      <w:r>
        <w:rPr>
          <w:sz w:val="20"/>
        </w:rPr>
        <w:t>to</w:t>
      </w:r>
      <w:r>
        <w:rPr>
          <w:spacing w:val="-1"/>
          <w:sz w:val="20"/>
        </w:rPr>
        <w:t> </w:t>
      </w:r>
      <w:r>
        <w:rPr>
          <w:sz w:val="20"/>
        </w:rPr>
        <w:t>other</w:t>
      </w:r>
      <w:r>
        <w:rPr>
          <w:spacing w:val="-1"/>
          <w:sz w:val="20"/>
        </w:rPr>
        <w:t> </w:t>
      </w:r>
      <w:r>
        <w:rPr>
          <w:sz w:val="20"/>
        </w:rPr>
        <w:t>remedies</w:t>
      </w:r>
      <w:r>
        <w:rPr>
          <w:spacing w:val="-3"/>
          <w:sz w:val="20"/>
        </w:rPr>
        <w:t> </w:t>
      </w:r>
      <w:r>
        <w:rPr>
          <w:sz w:val="20"/>
        </w:rPr>
        <w:t>available</w:t>
      </w:r>
      <w:r>
        <w:rPr>
          <w:spacing w:val="-2"/>
          <w:sz w:val="20"/>
        </w:rPr>
        <w:t> </w:t>
      </w:r>
      <w:r>
        <w:rPr>
          <w:sz w:val="20"/>
        </w:rPr>
        <w:t>to</w:t>
      </w:r>
      <w:r>
        <w:rPr>
          <w:spacing w:val="-1"/>
          <w:sz w:val="20"/>
        </w:rPr>
        <w:t> </w:t>
      </w:r>
      <w:r>
        <w:rPr>
          <w:sz w:val="20"/>
        </w:rPr>
        <w:t>the Federal</w:t>
      </w:r>
      <w:r>
        <w:rPr>
          <w:spacing w:val="-2"/>
          <w:sz w:val="20"/>
        </w:rPr>
        <w:t> </w:t>
      </w:r>
      <w:r>
        <w:rPr>
          <w:sz w:val="20"/>
        </w:rPr>
        <w:t>Government,</w:t>
      </w:r>
      <w:r>
        <w:rPr>
          <w:spacing w:val="-2"/>
          <w:sz w:val="20"/>
        </w:rPr>
        <w:t> </w:t>
      </w:r>
      <w:r>
        <w:rPr>
          <w:sz w:val="20"/>
        </w:rPr>
        <w:t>the</w:t>
      </w:r>
      <w:r>
        <w:rPr>
          <w:spacing w:val="-2"/>
          <w:sz w:val="20"/>
        </w:rPr>
        <w:t> </w:t>
      </w:r>
      <w:r>
        <w:rPr>
          <w:sz w:val="20"/>
        </w:rPr>
        <w:t>department</w:t>
      </w:r>
      <w:r>
        <w:rPr>
          <w:spacing w:val="-3"/>
          <w:sz w:val="20"/>
        </w:rPr>
        <w:t> </w:t>
      </w:r>
      <w:r>
        <w:rPr>
          <w:sz w:val="20"/>
        </w:rPr>
        <w:t>or</w:t>
      </w:r>
      <w:r>
        <w:rPr>
          <w:spacing w:val="-2"/>
          <w:sz w:val="20"/>
        </w:rPr>
        <w:t> </w:t>
      </w:r>
      <w:r>
        <w:rPr>
          <w:sz w:val="20"/>
        </w:rPr>
        <w:t>agency</w:t>
      </w:r>
      <w:r>
        <w:rPr>
          <w:spacing w:val="-3"/>
          <w:sz w:val="20"/>
        </w:rPr>
        <w:t> </w:t>
      </w:r>
      <w:r>
        <w:rPr>
          <w:sz w:val="20"/>
        </w:rPr>
        <w:t>with which this transaction originated may pursue available remedies, including suspension and/or debarment.</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5"/>
        <w:rPr>
          <w:sz w:val="18"/>
        </w:rPr>
      </w:pPr>
    </w:p>
    <w:p>
      <w:pPr>
        <w:spacing w:before="0"/>
        <w:ind w:left="0" w:right="103" w:firstLine="0"/>
        <w:jc w:val="right"/>
        <w:rPr>
          <w:sz w:val="18"/>
        </w:rPr>
      </w:pPr>
      <w:r>
        <w:rPr>
          <w:spacing w:val="-2"/>
          <w:sz w:val="18"/>
        </w:rPr>
        <w:t>Form</w:t>
      </w:r>
      <w:r>
        <w:rPr>
          <w:spacing w:val="3"/>
          <w:sz w:val="18"/>
        </w:rPr>
        <w:t> </w:t>
      </w:r>
      <w:r>
        <w:rPr>
          <w:spacing w:val="-2"/>
          <w:sz w:val="18"/>
        </w:rPr>
        <w:t>AD-1048</w:t>
      </w:r>
      <w:r>
        <w:rPr>
          <w:spacing w:val="-3"/>
          <w:sz w:val="18"/>
        </w:rPr>
        <w:t> </w:t>
      </w:r>
      <w:r>
        <w:rPr>
          <w:spacing w:val="-2"/>
          <w:sz w:val="18"/>
        </w:rPr>
        <w:t>(REV</w:t>
      </w:r>
      <w:r>
        <w:rPr>
          <w:spacing w:val="-10"/>
          <w:sz w:val="18"/>
        </w:rPr>
        <w:t> </w:t>
      </w:r>
      <w:r>
        <w:rPr>
          <w:spacing w:val="-2"/>
          <w:sz w:val="18"/>
        </w:rPr>
        <w:t>12/15)</w:t>
      </w:r>
    </w:p>
    <w:p>
      <w:pPr>
        <w:spacing w:before="2"/>
        <w:ind w:left="0" w:right="105" w:firstLine="0"/>
        <w:jc w:val="right"/>
        <w:rPr>
          <w:sz w:val="18"/>
        </w:rPr>
      </w:pPr>
      <w:r>
        <w:rPr>
          <w:spacing w:val="-4"/>
          <w:sz w:val="18"/>
        </w:rPr>
        <w:t>Page</w:t>
      </w:r>
      <w:r>
        <w:rPr>
          <w:spacing w:val="-9"/>
          <w:sz w:val="18"/>
        </w:rPr>
        <w:t> </w:t>
      </w:r>
      <w:r>
        <w:rPr>
          <w:spacing w:val="-4"/>
          <w:sz w:val="18"/>
        </w:rPr>
        <w:t>2</w:t>
      </w:r>
      <w:r>
        <w:rPr>
          <w:spacing w:val="-8"/>
          <w:sz w:val="18"/>
        </w:rPr>
        <w:t> </w:t>
      </w:r>
      <w:r>
        <w:rPr>
          <w:spacing w:val="-4"/>
          <w:sz w:val="18"/>
        </w:rPr>
        <w:t>of</w:t>
      </w:r>
      <w:r>
        <w:rPr>
          <w:spacing w:val="-8"/>
          <w:sz w:val="18"/>
        </w:rPr>
        <w:t> </w:t>
      </w:r>
      <w:r>
        <w:rPr>
          <w:spacing w:val="-10"/>
          <w:sz w:val="18"/>
        </w:rPr>
        <w:t>2</w:t>
      </w:r>
    </w:p>
    <w:sectPr>
      <w:pgSz w:w="12240" w:h="15840"/>
      <w:pgMar w:top="6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18" w:hanging="312"/>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620" w:hanging="312"/>
      </w:pPr>
      <w:rPr>
        <w:rFonts w:hint="default"/>
        <w:lang w:val="en-US" w:eastAsia="en-US" w:bidi="ar-SA"/>
      </w:rPr>
    </w:lvl>
    <w:lvl w:ilvl="2">
      <w:start w:val="0"/>
      <w:numFmt w:val="bullet"/>
      <w:lvlText w:val="•"/>
      <w:lvlJc w:val="left"/>
      <w:pPr>
        <w:ind w:left="2720" w:hanging="312"/>
      </w:pPr>
      <w:rPr>
        <w:rFonts w:hint="default"/>
        <w:lang w:val="en-US" w:eastAsia="en-US" w:bidi="ar-SA"/>
      </w:rPr>
    </w:lvl>
    <w:lvl w:ilvl="3">
      <w:start w:val="0"/>
      <w:numFmt w:val="bullet"/>
      <w:lvlText w:val="•"/>
      <w:lvlJc w:val="left"/>
      <w:pPr>
        <w:ind w:left="3820" w:hanging="312"/>
      </w:pPr>
      <w:rPr>
        <w:rFonts w:hint="default"/>
        <w:lang w:val="en-US" w:eastAsia="en-US" w:bidi="ar-SA"/>
      </w:rPr>
    </w:lvl>
    <w:lvl w:ilvl="4">
      <w:start w:val="0"/>
      <w:numFmt w:val="bullet"/>
      <w:lvlText w:val="•"/>
      <w:lvlJc w:val="left"/>
      <w:pPr>
        <w:ind w:left="4920" w:hanging="312"/>
      </w:pPr>
      <w:rPr>
        <w:rFonts w:hint="default"/>
        <w:lang w:val="en-US" w:eastAsia="en-US" w:bidi="ar-SA"/>
      </w:rPr>
    </w:lvl>
    <w:lvl w:ilvl="5">
      <w:start w:val="0"/>
      <w:numFmt w:val="bullet"/>
      <w:lvlText w:val="•"/>
      <w:lvlJc w:val="left"/>
      <w:pPr>
        <w:ind w:left="6020" w:hanging="312"/>
      </w:pPr>
      <w:rPr>
        <w:rFonts w:hint="default"/>
        <w:lang w:val="en-US" w:eastAsia="en-US" w:bidi="ar-SA"/>
      </w:rPr>
    </w:lvl>
    <w:lvl w:ilvl="6">
      <w:start w:val="0"/>
      <w:numFmt w:val="bullet"/>
      <w:lvlText w:val="•"/>
      <w:lvlJc w:val="left"/>
      <w:pPr>
        <w:ind w:left="7120" w:hanging="312"/>
      </w:pPr>
      <w:rPr>
        <w:rFonts w:hint="default"/>
        <w:lang w:val="en-US" w:eastAsia="en-US" w:bidi="ar-SA"/>
      </w:rPr>
    </w:lvl>
    <w:lvl w:ilvl="7">
      <w:start w:val="0"/>
      <w:numFmt w:val="bullet"/>
      <w:lvlText w:val="•"/>
      <w:lvlJc w:val="left"/>
      <w:pPr>
        <w:ind w:left="8220" w:hanging="312"/>
      </w:pPr>
      <w:rPr>
        <w:rFonts w:hint="default"/>
        <w:lang w:val="en-US" w:eastAsia="en-US" w:bidi="ar-SA"/>
      </w:rPr>
    </w:lvl>
    <w:lvl w:ilvl="8">
      <w:start w:val="0"/>
      <w:numFmt w:val="bullet"/>
      <w:lvlText w:val="•"/>
      <w:lvlJc w:val="left"/>
      <w:pPr>
        <w:ind w:left="9320" w:hanging="312"/>
      </w:pPr>
      <w:rPr>
        <w:rFonts w:hint="default"/>
        <w:lang w:val="en-US" w:eastAsia="en-US" w:bidi="ar-SA"/>
      </w:rPr>
    </w:lvl>
  </w:abstractNum>
  <w:abstractNum w:abstractNumId="0">
    <w:multiLevelType w:val="hybridMultilevel"/>
    <w:lvl w:ilvl="0">
      <w:start w:val="1"/>
      <w:numFmt w:val="upperLetter"/>
      <w:lvlText w:val="%1."/>
      <w:lvlJc w:val="left"/>
      <w:pPr>
        <w:ind w:left="539" w:hanging="36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0"/>
      <w:numFmt w:val="bullet"/>
      <w:lvlText w:val="•"/>
      <w:lvlJc w:val="left"/>
      <w:pPr>
        <w:ind w:left="1619" w:hanging="360"/>
      </w:pPr>
      <w:rPr>
        <w:rFonts w:hint="default"/>
        <w:lang w:val="en-US" w:eastAsia="en-US" w:bidi="ar-SA"/>
      </w:rPr>
    </w:lvl>
    <w:lvl w:ilvl="2">
      <w:start w:val="0"/>
      <w:numFmt w:val="bullet"/>
      <w:lvlText w:val="•"/>
      <w:lvlJc w:val="left"/>
      <w:pPr>
        <w:ind w:left="2698" w:hanging="360"/>
      </w:pPr>
      <w:rPr>
        <w:rFonts w:hint="default"/>
        <w:lang w:val="en-US" w:eastAsia="en-US" w:bidi="ar-SA"/>
      </w:rPr>
    </w:lvl>
    <w:lvl w:ilvl="3">
      <w:start w:val="0"/>
      <w:numFmt w:val="bullet"/>
      <w:lvlText w:val="•"/>
      <w:lvlJc w:val="left"/>
      <w:pPr>
        <w:ind w:left="3777" w:hanging="360"/>
      </w:pPr>
      <w:rPr>
        <w:rFonts w:hint="default"/>
        <w:lang w:val="en-US" w:eastAsia="en-US" w:bidi="ar-SA"/>
      </w:rPr>
    </w:lvl>
    <w:lvl w:ilvl="4">
      <w:start w:val="0"/>
      <w:numFmt w:val="bullet"/>
      <w:lvlText w:val="•"/>
      <w:lvlJc w:val="left"/>
      <w:pPr>
        <w:ind w:left="4856" w:hanging="360"/>
      </w:pPr>
      <w:rPr>
        <w:rFonts w:hint="default"/>
        <w:lang w:val="en-US" w:eastAsia="en-US" w:bidi="ar-SA"/>
      </w:rPr>
    </w:lvl>
    <w:lvl w:ilvl="5">
      <w:start w:val="0"/>
      <w:numFmt w:val="bullet"/>
      <w:lvlText w:val="•"/>
      <w:lvlJc w:val="left"/>
      <w:pPr>
        <w:ind w:left="5936" w:hanging="360"/>
      </w:pPr>
      <w:rPr>
        <w:rFonts w:hint="default"/>
        <w:lang w:val="en-US" w:eastAsia="en-US" w:bidi="ar-SA"/>
      </w:rPr>
    </w:lvl>
    <w:lvl w:ilvl="6">
      <w:start w:val="0"/>
      <w:numFmt w:val="bullet"/>
      <w:lvlText w:val="•"/>
      <w:lvlJc w:val="left"/>
      <w:pPr>
        <w:ind w:left="7015" w:hanging="360"/>
      </w:pPr>
      <w:rPr>
        <w:rFonts w:hint="default"/>
        <w:lang w:val="en-US" w:eastAsia="en-US" w:bidi="ar-SA"/>
      </w:rPr>
    </w:lvl>
    <w:lvl w:ilvl="7">
      <w:start w:val="0"/>
      <w:numFmt w:val="bullet"/>
      <w:lvlText w:val="•"/>
      <w:lvlJc w:val="left"/>
      <w:pPr>
        <w:ind w:left="8094" w:hanging="360"/>
      </w:pPr>
      <w:rPr>
        <w:rFonts w:hint="default"/>
        <w:lang w:val="en-US" w:eastAsia="en-US" w:bidi="ar-SA"/>
      </w:rPr>
    </w:lvl>
    <w:lvl w:ilvl="8">
      <w:start w:val="0"/>
      <w:numFmt w:val="bullet"/>
      <w:lvlText w:val="•"/>
      <w:lvlJc w:val="left"/>
      <w:pPr>
        <w:ind w:left="9173"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11"/>
      <w:jc w:val="center"/>
      <w:outlineLvl w:val="1"/>
    </w:pPr>
    <w:rPr>
      <w:rFonts w:ascii="Times New Roman" w:hAnsi="Times New Roman" w:eastAsia="Times New Roman" w:cs="Times New Roman"/>
      <w:b/>
      <w:bCs/>
      <w:i/>
      <w:iCs/>
      <w:sz w:val="24"/>
      <w:szCs w:val="24"/>
      <w:u w:val="single" w:color="000000"/>
      <w:lang w:val="en-US" w:eastAsia="en-US" w:bidi="ar-SA"/>
    </w:rPr>
  </w:style>
  <w:style w:styleId="ListParagraph" w:type="paragraph">
    <w:name w:val="List Paragraph"/>
    <w:basedOn w:val="Normal"/>
    <w:uiPriority w:val="1"/>
    <w:qFormat/>
    <w:pPr>
      <w:ind w:left="518" w:right="337" w:hanging="31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erica.robinson</dc:creator>
  <dc:title>This form is available electronically</dc:title>
  <dcterms:created xsi:type="dcterms:W3CDTF">2026-02-23T21:56:44Z</dcterms:created>
  <dcterms:modified xsi:type="dcterms:W3CDTF">2026-02-23T21:56:44Z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2015-12-15T00:00:00Z</vt:filetime>
  </property>
  <property fmtid="{D5CDD505-2E9C-101B-9397-08002B2CF9AE}" pid="3" name="Creator">
    <vt:lpwstr>Microsoft® Word 2013</vt:lpwstr>
  </property>
  <property fmtid="{D5CDD505-2E9C-101B-9397-08002B2CF9AE}" pid="4" name="LastSaved">
    <vt:filetime>2026-02-23T00:00:00Z</vt:filetime>
  </property>
  <property fmtid="{D5CDD505-2E9C-101B-9397-08002B2CF9AE}" pid="5" name="Producer">
    <vt:lpwstr>Microsoft® Word 2013</vt:lpwstr>
  </property>
</Properties>
</file>