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E4AA" w14:textId="6C3D3C39" w:rsidR="008B01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>IDL RFP 2</w:t>
      </w:r>
      <w:r w:rsidR="00141A74">
        <w:rPr>
          <w:rFonts w:ascii="Arial" w:hAnsi="Arial" w:cs="Arial"/>
          <w:b/>
          <w:bCs/>
          <w:sz w:val="28"/>
          <w:szCs w:val="28"/>
        </w:rPr>
        <w:t>1-</w:t>
      </w:r>
      <w:r w:rsidR="00935DC1">
        <w:rPr>
          <w:rFonts w:ascii="Arial" w:hAnsi="Arial" w:cs="Arial"/>
          <w:b/>
          <w:bCs/>
          <w:sz w:val="28"/>
          <w:szCs w:val="28"/>
        </w:rPr>
        <w:t>302</w:t>
      </w:r>
    </w:p>
    <w:p w14:paraId="01AE202F" w14:textId="46DB9E3A" w:rsidR="002C074E" w:rsidRPr="002C074E" w:rsidRDefault="00680395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B71F87">
        <w:rPr>
          <w:rFonts w:ascii="Arial" w:hAnsi="Arial" w:cs="Arial"/>
          <w:b/>
          <w:bCs/>
          <w:sz w:val="28"/>
          <w:szCs w:val="28"/>
        </w:rPr>
        <w:t>3</w:t>
      </w:r>
    </w:p>
    <w:p w14:paraId="1015570F" w14:textId="53BFDB0E" w:rsidR="002D63CC" w:rsidRPr="002C074E" w:rsidRDefault="002D63CC" w:rsidP="002D63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74E">
        <w:rPr>
          <w:rFonts w:ascii="Arial" w:hAnsi="Arial" w:cs="Arial"/>
          <w:b/>
          <w:bCs/>
          <w:sz w:val="28"/>
          <w:szCs w:val="28"/>
        </w:rPr>
        <w:t xml:space="preserve"> </w:t>
      </w:r>
      <w:r w:rsidR="00B71F87">
        <w:rPr>
          <w:rFonts w:ascii="Arial" w:hAnsi="Arial" w:cs="Arial"/>
          <w:b/>
          <w:bCs/>
          <w:sz w:val="28"/>
          <w:szCs w:val="28"/>
        </w:rPr>
        <w:t>EXPERIENCE</w:t>
      </w:r>
    </w:p>
    <w:p w14:paraId="1DB9A5D5" w14:textId="497579B4" w:rsidR="002D63CC" w:rsidRPr="00283CA7" w:rsidRDefault="007D41B6" w:rsidP="00F63FB9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283CA7">
        <w:rPr>
          <w:rFonts w:ascii="Arial" w:hAnsi="Arial" w:cs="Arial"/>
          <w:b/>
          <w:bCs/>
          <w:color w:val="4472C4" w:themeColor="accent1"/>
        </w:rPr>
        <w:t xml:space="preserve">THIS </w:t>
      </w:r>
      <w:r w:rsidR="00FB0FD3" w:rsidRPr="00283CA7">
        <w:rPr>
          <w:rFonts w:ascii="Arial" w:hAnsi="Arial" w:cs="Arial"/>
          <w:b/>
          <w:bCs/>
          <w:color w:val="4472C4" w:themeColor="accent1"/>
        </w:rPr>
        <w:t>ATTAC</w:t>
      </w:r>
      <w:r w:rsidRPr="00283CA7">
        <w:rPr>
          <w:rFonts w:ascii="Arial" w:hAnsi="Arial" w:cs="Arial"/>
          <w:b/>
          <w:bCs/>
          <w:color w:val="4472C4" w:themeColor="accent1"/>
        </w:rPr>
        <w:t>HMENT</w:t>
      </w:r>
      <w:r w:rsidR="00FB0FD3" w:rsidRPr="00283CA7">
        <w:rPr>
          <w:rFonts w:ascii="Arial" w:hAnsi="Arial" w:cs="Arial"/>
          <w:b/>
          <w:bCs/>
          <w:color w:val="4472C4" w:themeColor="accent1"/>
        </w:rPr>
        <w:t xml:space="preserve"> IS ALSO PROVIDED AS A FILLABLE WORD </w:t>
      </w:r>
      <w:r w:rsidR="00F63FB9" w:rsidRPr="00283CA7">
        <w:rPr>
          <w:rFonts w:ascii="Arial" w:hAnsi="Arial" w:cs="Arial"/>
          <w:b/>
          <w:bCs/>
          <w:color w:val="4472C4" w:themeColor="accent1"/>
        </w:rPr>
        <w:t>DOCUMENT.</w:t>
      </w:r>
    </w:p>
    <w:p w14:paraId="750F996B" w14:textId="3EEEA50C" w:rsidR="00B71F87" w:rsidRPr="0068043A" w:rsidRDefault="0068043A" w:rsidP="0098760F">
      <w:pPr>
        <w:widowControl w:val="0"/>
        <w:spacing w:after="0" w:line="240" w:lineRule="auto"/>
        <w:ind w:right="289"/>
        <w:rPr>
          <w:rFonts w:ascii="Arial" w:eastAsia="Arial" w:hAnsi="Arial" w:cs="Arial"/>
          <w:color w:val="FF0000"/>
          <w:spacing w:val="-1"/>
        </w:rPr>
      </w:pPr>
      <w:r w:rsidRPr="0068043A">
        <w:rPr>
          <w:rFonts w:ascii="Arial" w:eastAsia="Arial" w:hAnsi="Arial" w:cs="Arial"/>
          <w:color w:val="FF0000"/>
          <w:spacing w:val="-1"/>
        </w:rPr>
        <w:t>This information is mandatory and will be evaluated.</w:t>
      </w:r>
    </w:p>
    <w:p w14:paraId="5722E46E" w14:textId="77777777" w:rsidR="0068043A" w:rsidRDefault="0068043A" w:rsidP="0098760F">
      <w:pPr>
        <w:widowControl w:val="0"/>
        <w:spacing w:after="0" w:line="240" w:lineRule="auto"/>
        <w:ind w:right="289"/>
        <w:rPr>
          <w:rFonts w:ascii="Arial" w:eastAsia="Arial" w:hAnsi="Arial" w:cs="Arial"/>
          <w:spacing w:val="-1"/>
        </w:rPr>
      </w:pPr>
    </w:p>
    <w:tbl>
      <w:tblPr>
        <w:tblStyle w:val="TableGrid"/>
        <w:tblpPr w:leftFromText="180" w:rightFromText="180" w:vertAnchor="text" w:horzAnchor="page" w:tblpX="10121" w:tblpY="-6"/>
        <w:tblW w:w="0" w:type="auto"/>
        <w:tblLook w:val="04A0" w:firstRow="1" w:lastRow="0" w:firstColumn="1" w:lastColumn="0" w:noHBand="0" w:noVBand="1"/>
      </w:tblPr>
      <w:tblGrid>
        <w:gridCol w:w="625"/>
      </w:tblGrid>
      <w:tr w:rsidR="00B71F87" w14:paraId="651F2F36" w14:textId="77777777" w:rsidTr="00D319B7">
        <w:trPr>
          <w:trHeight w:val="259"/>
        </w:trPr>
        <w:tc>
          <w:tcPr>
            <w:tcW w:w="625" w:type="dxa"/>
          </w:tcPr>
          <w:p w14:paraId="67EF5F12" w14:textId="418FE7EE" w:rsidR="00B71F87" w:rsidRPr="00D319B7" w:rsidRDefault="00B71F87" w:rsidP="00D319B7">
            <w:pPr>
              <w:widowControl w:val="0"/>
              <w:ind w:left="180" w:right="289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</w:tc>
      </w:tr>
    </w:tbl>
    <w:p w14:paraId="3DDDC568" w14:textId="2C3D7713" w:rsidR="00D319B7" w:rsidRPr="00576F2A" w:rsidRDefault="00B71F87" w:rsidP="0098760F">
      <w:pPr>
        <w:pStyle w:val="ListParagraph"/>
        <w:widowControl w:val="0"/>
        <w:numPr>
          <w:ilvl w:val="0"/>
          <w:numId w:val="2"/>
        </w:numPr>
        <w:spacing w:after="120" w:line="276" w:lineRule="auto"/>
        <w:ind w:right="289"/>
        <w:rPr>
          <w:rFonts w:ascii="Arial" w:hAnsi="Arial" w:cs="Arial"/>
        </w:rPr>
      </w:pPr>
      <w:r w:rsidRPr="00576F2A">
        <w:rPr>
          <w:rFonts w:ascii="Arial" w:eastAsia="Arial" w:hAnsi="Arial" w:cs="Arial"/>
          <w:spacing w:val="-1"/>
        </w:rPr>
        <w:t xml:space="preserve">State number of years of experience appraising rurally located Idaho properties. </w:t>
      </w:r>
    </w:p>
    <w:p w14:paraId="4D0DD05E" w14:textId="77777777" w:rsidR="00576F2A" w:rsidRPr="00576F2A" w:rsidRDefault="00576F2A" w:rsidP="00576F2A">
      <w:pPr>
        <w:pStyle w:val="ListParagraph"/>
        <w:widowControl w:val="0"/>
        <w:spacing w:after="120" w:line="276" w:lineRule="auto"/>
        <w:ind w:left="540" w:right="289"/>
        <w:rPr>
          <w:rFonts w:ascii="Arial" w:hAnsi="Arial" w:cs="Arial"/>
        </w:rPr>
      </w:pPr>
    </w:p>
    <w:p w14:paraId="4571004C" w14:textId="77777777" w:rsidR="00F3109C" w:rsidRDefault="00F3109C" w:rsidP="0098760F">
      <w:pPr>
        <w:pStyle w:val="ListParagraph"/>
        <w:spacing w:after="120" w:line="276" w:lineRule="auto"/>
        <w:rPr>
          <w:rFonts w:ascii="Arial" w:hAnsi="Arial" w:cs="Arial"/>
        </w:rPr>
      </w:pPr>
    </w:p>
    <w:p w14:paraId="74E86C6A" w14:textId="01D22103" w:rsidR="00D319B7" w:rsidRPr="00A24C30" w:rsidRDefault="00D319B7" w:rsidP="00D319B7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a summary of five (5) most recent conservation easement appraisals completed in Idaho, Washington, </w:t>
      </w:r>
      <w:proofErr w:type="gramStart"/>
      <w:r>
        <w:rPr>
          <w:rFonts w:ascii="Arial" w:hAnsi="Arial" w:cs="Arial"/>
        </w:rPr>
        <w:t>Oregon</w:t>
      </w:r>
      <w:proofErr w:type="gramEnd"/>
      <w:r>
        <w:rPr>
          <w:rFonts w:ascii="Arial" w:hAnsi="Arial" w:cs="Arial"/>
        </w:rPr>
        <w:t xml:space="preserve"> or Montana. Include the effective date of the appraisal, location, size, zoning, client, highest and best use, and state whether it was required to be compliant with UASFLA.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E50" w14:paraId="79669DC5" w14:textId="77777777" w:rsidTr="00D07E50">
        <w:trPr>
          <w:trHeight w:val="1700"/>
        </w:trPr>
        <w:tc>
          <w:tcPr>
            <w:tcW w:w="12415" w:type="dxa"/>
          </w:tcPr>
          <w:p w14:paraId="43B45D28" w14:textId="77777777" w:rsidR="00D07E50" w:rsidRDefault="00D07E50" w:rsidP="00D07E50">
            <w:pPr>
              <w:spacing w:after="120" w:line="276" w:lineRule="auto"/>
              <w:rPr>
                <w:rFonts w:cstheme="minorHAnsi"/>
                <w:highlight w:val="yellow"/>
              </w:rPr>
            </w:pPr>
            <w:bookmarkStart w:id="0" w:name="_Hlk63336107"/>
          </w:p>
        </w:tc>
      </w:tr>
    </w:tbl>
    <w:bookmarkEnd w:id="0"/>
    <w:p w14:paraId="630A74BD" w14:textId="754923A3" w:rsidR="002D63CC" w:rsidRDefault="002D63CC" w:rsidP="00D07E50">
      <w:pPr>
        <w:rPr>
          <w:rFonts w:ascii="Arial" w:hAnsi="Arial" w:cs="Arial"/>
        </w:rPr>
      </w:pPr>
      <w:r w:rsidRPr="00283CA7">
        <w:rPr>
          <w:rFonts w:ascii="Arial" w:hAnsi="Arial" w:cs="Arial"/>
        </w:rPr>
        <w:t xml:space="preserve"> </w:t>
      </w:r>
    </w:p>
    <w:p w14:paraId="1B22A543" w14:textId="7F8580C8" w:rsidR="00576F2A" w:rsidRDefault="00576F2A" w:rsidP="00576F2A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576F2A">
        <w:rPr>
          <w:rFonts w:ascii="Arial" w:hAnsi="Arial" w:cs="Arial"/>
        </w:rPr>
        <w:t>Provide a list of state and federal agencies you have worked with.</w:t>
      </w:r>
    </w:p>
    <w:p w14:paraId="5B01FE13" w14:textId="767D03D4" w:rsidR="00576F2A" w:rsidRDefault="00576F2A" w:rsidP="00576F2A">
      <w:pPr>
        <w:pStyle w:val="ListParagraph"/>
        <w:spacing w:after="120" w:line="276" w:lineRule="auto"/>
        <w:ind w:left="54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F2A" w14:paraId="1DB0A510" w14:textId="77777777" w:rsidTr="00485903">
        <w:trPr>
          <w:trHeight w:val="1700"/>
        </w:trPr>
        <w:tc>
          <w:tcPr>
            <w:tcW w:w="12415" w:type="dxa"/>
          </w:tcPr>
          <w:p w14:paraId="2E0F5806" w14:textId="77777777" w:rsidR="00576F2A" w:rsidRDefault="00576F2A" w:rsidP="00485903">
            <w:pPr>
              <w:spacing w:after="120" w:line="276" w:lineRule="auto"/>
              <w:rPr>
                <w:rFonts w:cstheme="minorHAnsi"/>
                <w:highlight w:val="yellow"/>
              </w:rPr>
            </w:pPr>
          </w:p>
        </w:tc>
      </w:tr>
    </w:tbl>
    <w:p w14:paraId="75325154" w14:textId="77777777" w:rsidR="005D15B1" w:rsidRDefault="005D15B1" w:rsidP="005D15B1">
      <w:pPr>
        <w:pStyle w:val="ListParagraph"/>
        <w:spacing w:after="120" w:line="276" w:lineRule="auto"/>
        <w:ind w:left="540"/>
        <w:rPr>
          <w:rFonts w:ascii="Arial" w:hAnsi="Arial" w:cs="Arial"/>
        </w:rPr>
      </w:pPr>
    </w:p>
    <w:p w14:paraId="2164A3F3" w14:textId="76D65943" w:rsidR="00576F2A" w:rsidRPr="00680705" w:rsidRDefault="00680705" w:rsidP="006807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80705">
        <w:rPr>
          <w:rFonts w:ascii="Calibri-Light" w:hAnsi="Calibri-Light" w:cs="Calibri-Light"/>
          <w:sz w:val="23"/>
          <w:szCs w:val="23"/>
        </w:rPr>
        <w:t>Describe your experience appraising conservation easements, limited property rights, and your familiarity with this geographical area (Boundary County/northern Idaho).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6F2A" w14:paraId="6B98C452" w14:textId="77777777" w:rsidTr="00485903">
        <w:trPr>
          <w:trHeight w:val="1700"/>
        </w:trPr>
        <w:tc>
          <w:tcPr>
            <w:tcW w:w="12415" w:type="dxa"/>
          </w:tcPr>
          <w:p w14:paraId="0FBD48A6" w14:textId="77777777" w:rsidR="00576F2A" w:rsidRDefault="00576F2A" w:rsidP="00485903">
            <w:pPr>
              <w:spacing w:after="120" w:line="276" w:lineRule="auto"/>
              <w:rPr>
                <w:rFonts w:cstheme="minorHAnsi"/>
                <w:highlight w:val="yellow"/>
              </w:rPr>
            </w:pPr>
          </w:p>
        </w:tc>
      </w:tr>
    </w:tbl>
    <w:p w14:paraId="3508CF8E" w14:textId="77777777" w:rsidR="00576F2A" w:rsidRPr="00576F2A" w:rsidRDefault="00576F2A" w:rsidP="00576F2A">
      <w:pPr>
        <w:pStyle w:val="ListParagraph"/>
        <w:spacing w:after="120" w:line="276" w:lineRule="auto"/>
        <w:ind w:left="540"/>
        <w:rPr>
          <w:rFonts w:ascii="Arial" w:hAnsi="Arial" w:cs="Arial"/>
        </w:rPr>
      </w:pPr>
    </w:p>
    <w:p w14:paraId="54457DFE" w14:textId="77777777" w:rsidR="00171FC3" w:rsidRDefault="00171FC3" w:rsidP="00171FC3">
      <w:pPr>
        <w:ind w:left="90"/>
      </w:pPr>
    </w:p>
    <w:sectPr w:rsidR="00171FC3" w:rsidSect="00A7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08F"/>
    <w:multiLevelType w:val="hybridMultilevel"/>
    <w:tmpl w:val="1E1E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121D"/>
    <w:multiLevelType w:val="hybridMultilevel"/>
    <w:tmpl w:val="B38EEA9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E36764"/>
    <w:multiLevelType w:val="hybridMultilevel"/>
    <w:tmpl w:val="0D2A40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CC"/>
    <w:rsid w:val="001231FF"/>
    <w:rsid w:val="00141A74"/>
    <w:rsid w:val="00171FC3"/>
    <w:rsid w:val="002318BD"/>
    <w:rsid w:val="00283CA7"/>
    <w:rsid w:val="002B77F0"/>
    <w:rsid w:val="002C074E"/>
    <w:rsid w:val="002C1268"/>
    <w:rsid w:val="002D63CC"/>
    <w:rsid w:val="00576F2A"/>
    <w:rsid w:val="005C20FA"/>
    <w:rsid w:val="005D15B1"/>
    <w:rsid w:val="00680395"/>
    <w:rsid w:val="0068043A"/>
    <w:rsid w:val="00680705"/>
    <w:rsid w:val="007D3C2C"/>
    <w:rsid w:val="007D41B6"/>
    <w:rsid w:val="00832C82"/>
    <w:rsid w:val="00876E81"/>
    <w:rsid w:val="008B01CC"/>
    <w:rsid w:val="00935DC1"/>
    <w:rsid w:val="0098760F"/>
    <w:rsid w:val="00A24C30"/>
    <w:rsid w:val="00A56206"/>
    <w:rsid w:val="00A709C1"/>
    <w:rsid w:val="00B71F87"/>
    <w:rsid w:val="00B830EB"/>
    <w:rsid w:val="00D07E50"/>
    <w:rsid w:val="00D319B7"/>
    <w:rsid w:val="00DD2AE9"/>
    <w:rsid w:val="00DE6226"/>
    <w:rsid w:val="00EA26FB"/>
    <w:rsid w:val="00ED6D17"/>
    <w:rsid w:val="00F3109C"/>
    <w:rsid w:val="00F63FB9"/>
    <w:rsid w:val="00FB0FD3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B4C1"/>
  <w15:chartTrackingRefBased/>
  <w15:docId w15:val="{220A3ACE-FE46-4A84-BB1A-E519D7A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C1268"/>
    <w:rPr>
      <w:color w:val="808080"/>
    </w:rPr>
  </w:style>
  <w:style w:type="table" w:styleId="TableGrid">
    <w:name w:val="Table Grid"/>
    <w:basedOn w:val="TableNormal"/>
    <w:uiPriority w:val="39"/>
    <w:rsid w:val="00D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Groeschl</dc:creator>
  <cp:keywords/>
  <dc:description/>
  <cp:lastModifiedBy>Sherry Groeschl</cp:lastModifiedBy>
  <cp:revision>9</cp:revision>
  <dcterms:created xsi:type="dcterms:W3CDTF">2021-02-04T22:13:00Z</dcterms:created>
  <dcterms:modified xsi:type="dcterms:W3CDTF">2021-03-05T00:29:00Z</dcterms:modified>
</cp:coreProperties>
</file>