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AB59" w14:textId="2E3EE280" w:rsidR="001B2C8E" w:rsidRDefault="001B2C8E" w:rsidP="007A7A4B">
      <w:pPr>
        <w:spacing w:before="65"/>
        <w:jc w:val="center"/>
        <w:rPr>
          <w:rFonts w:ascii="Century Gothic" w:hAnsi="Century Gothic"/>
          <w:b/>
          <w:spacing w:val="-1"/>
          <w:sz w:val="20"/>
          <w:szCs w:val="20"/>
        </w:rPr>
      </w:pPr>
      <w:r>
        <w:rPr>
          <w:rFonts w:ascii="Century Gothic" w:hAnsi="Century Gothic"/>
          <w:b/>
          <w:noProof/>
          <w:spacing w:val="-1"/>
          <w:sz w:val="20"/>
          <w:szCs w:val="20"/>
        </w:rPr>
        <w:drawing>
          <wp:inline distT="0" distB="0" distL="0" distR="0" wp14:anchorId="3D842603" wp14:editId="67CBC6B7">
            <wp:extent cx="1143000" cy="765839"/>
            <wp:effectExtent l="0" t="0" r="0" b="0"/>
            <wp:docPr id="153247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70835" name="Picture 15324708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13" cy="77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6B2D8" w14:textId="77777777" w:rsidR="001B2C8E" w:rsidRDefault="001B2C8E" w:rsidP="007A7A4B">
      <w:pPr>
        <w:spacing w:before="65"/>
        <w:jc w:val="center"/>
        <w:rPr>
          <w:rFonts w:ascii="Century Gothic" w:hAnsi="Century Gothic"/>
          <w:b/>
          <w:spacing w:val="-1"/>
          <w:sz w:val="20"/>
          <w:szCs w:val="20"/>
        </w:rPr>
      </w:pPr>
    </w:p>
    <w:p w14:paraId="78D85084" w14:textId="27C52FC7" w:rsidR="007A7A4B" w:rsidRDefault="007344D6" w:rsidP="007A7A4B">
      <w:pPr>
        <w:spacing w:before="65"/>
        <w:jc w:val="center"/>
        <w:rPr>
          <w:rFonts w:ascii="Century Gothic" w:hAnsi="Century Gothic"/>
          <w:b/>
          <w:spacing w:val="-1"/>
          <w:sz w:val="20"/>
          <w:szCs w:val="20"/>
        </w:rPr>
      </w:pPr>
      <w:r w:rsidRPr="007A7A4B">
        <w:rPr>
          <w:rFonts w:ascii="Century Gothic" w:hAnsi="Century Gothic"/>
          <w:b/>
          <w:spacing w:val="-1"/>
          <w:sz w:val="20"/>
          <w:szCs w:val="20"/>
        </w:rPr>
        <w:t>I</w:t>
      </w:r>
      <w:r w:rsidR="007A7A4B">
        <w:rPr>
          <w:rFonts w:ascii="Century Gothic" w:hAnsi="Century Gothic"/>
          <w:b/>
          <w:spacing w:val="-1"/>
          <w:sz w:val="20"/>
          <w:szCs w:val="20"/>
        </w:rPr>
        <w:t xml:space="preserve">daho Department of Lands and </w:t>
      </w:r>
    </w:p>
    <w:p w14:paraId="627453B3" w14:textId="23BBDB49" w:rsidR="007A7A4B" w:rsidRDefault="007A7A4B" w:rsidP="007A7A4B">
      <w:pPr>
        <w:spacing w:before="65"/>
        <w:jc w:val="center"/>
        <w:rPr>
          <w:rFonts w:ascii="Century Gothic" w:hAnsi="Century Gothic"/>
          <w:b/>
          <w:spacing w:val="-1"/>
          <w:sz w:val="20"/>
          <w:szCs w:val="20"/>
        </w:rPr>
      </w:pPr>
      <w:r>
        <w:rPr>
          <w:rFonts w:ascii="Century Gothic" w:hAnsi="Century Gothic"/>
          <w:b/>
          <w:spacing w:val="-1"/>
          <w:sz w:val="20"/>
          <w:szCs w:val="20"/>
        </w:rPr>
        <w:t xml:space="preserve">Idaho Forest Practices Advisory Committee (FPAC) </w:t>
      </w:r>
    </w:p>
    <w:p w14:paraId="24782C88" w14:textId="2AAA4DB8" w:rsidR="007344D6" w:rsidRPr="007A7A4B" w:rsidRDefault="007344D6" w:rsidP="007A7A4B">
      <w:pPr>
        <w:spacing w:before="65"/>
        <w:jc w:val="center"/>
        <w:rPr>
          <w:rFonts w:ascii="Century Gothic" w:hAnsi="Century Gothic"/>
          <w:b/>
          <w:iCs/>
          <w:spacing w:val="-2"/>
          <w:sz w:val="20"/>
          <w:szCs w:val="20"/>
        </w:rPr>
      </w:pPr>
      <w:r w:rsidRPr="007A7A4B">
        <w:rPr>
          <w:rFonts w:ascii="Century Gothic" w:hAnsi="Century Gothic"/>
          <w:b/>
          <w:iCs/>
          <w:spacing w:val="-2"/>
          <w:sz w:val="20"/>
          <w:szCs w:val="20"/>
        </w:rPr>
        <w:t>MEETING AGENDA</w:t>
      </w:r>
    </w:p>
    <w:p w14:paraId="31511D52" w14:textId="77777777" w:rsidR="007344D6" w:rsidRPr="007A7A4B" w:rsidRDefault="007344D6" w:rsidP="007344D6">
      <w:pPr>
        <w:spacing w:line="248" w:lineRule="exact"/>
        <w:rPr>
          <w:rFonts w:ascii="Century Gothic" w:eastAsia="Tahoma" w:hAnsi="Century Gothic" w:cs="Tahoma"/>
          <w:sz w:val="20"/>
          <w:szCs w:val="20"/>
        </w:rPr>
      </w:pPr>
    </w:p>
    <w:p w14:paraId="0FDEAA4F" w14:textId="77777777" w:rsidR="007344D6" w:rsidRPr="007A7A4B" w:rsidRDefault="007344D6" w:rsidP="007344D6">
      <w:pPr>
        <w:pStyle w:val="BodyText"/>
        <w:ind w:left="0"/>
        <w:jc w:val="center"/>
        <w:rPr>
          <w:rFonts w:ascii="Century Gothic" w:hAnsi="Century Gothic"/>
          <w:spacing w:val="-1"/>
          <w:sz w:val="20"/>
          <w:szCs w:val="20"/>
        </w:rPr>
      </w:pPr>
      <w:r w:rsidRPr="007A7A4B">
        <w:rPr>
          <w:rFonts w:ascii="Century Gothic" w:hAnsi="Century Gothic"/>
          <w:spacing w:val="-1"/>
          <w:sz w:val="20"/>
          <w:szCs w:val="20"/>
        </w:rPr>
        <w:t>IDL Coeur d’Alene Staff Office: Sundance Room</w:t>
      </w:r>
    </w:p>
    <w:p w14:paraId="6C38522B" w14:textId="77777777" w:rsidR="007344D6" w:rsidRPr="007A7A4B" w:rsidRDefault="007344D6" w:rsidP="007344D6">
      <w:pPr>
        <w:pStyle w:val="BodyText"/>
        <w:ind w:left="0" w:right="90"/>
        <w:jc w:val="center"/>
        <w:rPr>
          <w:rFonts w:ascii="Century Gothic" w:hAnsi="Century Gothic"/>
          <w:spacing w:val="-1"/>
          <w:sz w:val="20"/>
          <w:szCs w:val="20"/>
        </w:rPr>
      </w:pPr>
      <w:r w:rsidRPr="007A7A4B">
        <w:rPr>
          <w:rFonts w:ascii="Century Gothic" w:hAnsi="Century Gothic"/>
          <w:spacing w:val="-1"/>
          <w:sz w:val="20"/>
          <w:szCs w:val="20"/>
        </w:rPr>
        <w:t>IDL Boise Director’s Office: Garnet West Room</w:t>
      </w:r>
    </w:p>
    <w:p w14:paraId="4E59CED3" w14:textId="170950F3" w:rsidR="007344D6" w:rsidRPr="007A7A4B" w:rsidRDefault="007344D6" w:rsidP="007344D6">
      <w:pPr>
        <w:ind w:right="90"/>
        <w:jc w:val="center"/>
        <w:rPr>
          <w:rFonts w:ascii="Century Gothic" w:hAnsi="Century Gothic"/>
          <w:spacing w:val="-1"/>
          <w:sz w:val="20"/>
          <w:szCs w:val="20"/>
        </w:rPr>
      </w:pPr>
      <w:r w:rsidRPr="007A7A4B">
        <w:rPr>
          <w:rFonts w:ascii="Century Gothic" w:hAnsi="Century Gothic"/>
          <w:spacing w:val="-1"/>
          <w:sz w:val="20"/>
          <w:szCs w:val="20"/>
        </w:rPr>
        <w:t>Zoom Conference Webinar</w:t>
      </w:r>
    </w:p>
    <w:p w14:paraId="027C1B07" w14:textId="6BD10FD8" w:rsidR="004F4B88" w:rsidRPr="007A7A4B" w:rsidRDefault="007344D6" w:rsidP="007A7A4B">
      <w:pPr>
        <w:jc w:val="center"/>
        <w:rPr>
          <w:rFonts w:ascii="Century Gothic" w:hAnsi="Century Gothic"/>
          <w:spacing w:val="-1"/>
          <w:sz w:val="20"/>
          <w:szCs w:val="20"/>
        </w:rPr>
      </w:pPr>
      <w:r w:rsidRPr="007A7A4B">
        <w:rPr>
          <w:rFonts w:ascii="Century Gothic" w:hAnsi="Century Gothic"/>
          <w:spacing w:val="-1"/>
          <w:sz w:val="20"/>
          <w:szCs w:val="20"/>
        </w:rPr>
        <w:t xml:space="preserve">Join Zoom: </w:t>
      </w:r>
      <w:hyperlink r:id="rId6" w:history="1">
        <w:r w:rsidRPr="007A7A4B">
          <w:rPr>
            <w:rStyle w:val="Hyperlink"/>
            <w:rFonts w:ascii="Century Gothic" w:hAnsi="Century Gothic"/>
            <w:sz w:val="20"/>
            <w:szCs w:val="20"/>
          </w:rPr>
          <w:t>https://idl.zoom.us/j/82109008611</w:t>
        </w:r>
      </w:hyperlink>
    </w:p>
    <w:p w14:paraId="1623350A" w14:textId="77777777" w:rsidR="007344D6" w:rsidRPr="007A7A4B" w:rsidRDefault="007344D6" w:rsidP="007344D6">
      <w:pPr>
        <w:ind w:right="90"/>
        <w:jc w:val="center"/>
        <w:rPr>
          <w:rFonts w:ascii="Century Gothic" w:hAnsi="Century Gothic"/>
          <w:spacing w:val="-1"/>
          <w:sz w:val="20"/>
          <w:szCs w:val="20"/>
        </w:rPr>
      </w:pPr>
    </w:p>
    <w:p w14:paraId="750CEDCA" w14:textId="379EA875" w:rsidR="007344D6" w:rsidRPr="007A7A4B" w:rsidRDefault="007344D6" w:rsidP="007A7A4B">
      <w:pPr>
        <w:jc w:val="center"/>
        <w:rPr>
          <w:rFonts w:ascii="Century Gothic" w:hAnsi="Century Gothic"/>
          <w:b/>
          <w:bCs/>
          <w:spacing w:val="-1"/>
          <w:sz w:val="20"/>
          <w:szCs w:val="20"/>
        </w:rPr>
      </w:pPr>
      <w:r w:rsidRPr="007A7A4B">
        <w:rPr>
          <w:rFonts w:ascii="Century Gothic" w:hAnsi="Century Gothic"/>
          <w:b/>
          <w:bCs/>
          <w:spacing w:val="-1"/>
          <w:sz w:val="20"/>
          <w:szCs w:val="20"/>
        </w:rPr>
        <w:t>October 3, 2023</w:t>
      </w:r>
    </w:p>
    <w:p w14:paraId="0ECDFEFD" w14:textId="77777777" w:rsidR="007A7A4B" w:rsidRPr="007A7A4B" w:rsidRDefault="007A7A4B" w:rsidP="007A7A4B">
      <w:pPr>
        <w:jc w:val="center"/>
        <w:rPr>
          <w:rFonts w:ascii="Century Gothic" w:hAnsi="Century Gothic"/>
          <w:b/>
          <w:bCs/>
          <w:spacing w:val="-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02" w:type="dxa"/>
        </w:tblCellMar>
        <w:tblLook w:val="04A0" w:firstRow="1" w:lastRow="0" w:firstColumn="1" w:lastColumn="0" w:noHBand="0" w:noVBand="1"/>
      </w:tblPr>
      <w:tblGrid>
        <w:gridCol w:w="2641"/>
        <w:gridCol w:w="4587"/>
        <w:gridCol w:w="2132"/>
      </w:tblGrid>
      <w:tr w:rsidR="007344D6" w:rsidRPr="007A7A4B" w14:paraId="262224DC" w14:textId="77777777" w:rsidTr="001B2C8E">
        <w:tc>
          <w:tcPr>
            <w:tcW w:w="2718" w:type="dxa"/>
          </w:tcPr>
          <w:p w14:paraId="7753939E" w14:textId="79329E53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9:00</w:t>
            </w:r>
            <w:r w:rsidRPr="007A7A4B">
              <w:rPr>
                <w:rFonts w:ascii="Century Gothic" w:eastAsia="Tahoma" w:hAnsi="Century Gothic" w:cs="Tahoma"/>
                <w:spacing w:val="-6"/>
                <w:sz w:val="20"/>
                <w:szCs w:val="20"/>
              </w:rPr>
              <w:t xml:space="preserve"> </w:t>
            </w:r>
            <w:r w:rsidRPr="007A7A4B">
              <w:rPr>
                <w:rFonts w:ascii="Century Gothic" w:eastAsia="Tahoma" w:hAnsi="Century Gothic" w:cs="Tahoma"/>
                <w:sz w:val="20"/>
                <w:szCs w:val="20"/>
              </w:rPr>
              <w:t>–</w:t>
            </w:r>
            <w:r w:rsidRPr="007A7A4B">
              <w:rPr>
                <w:rFonts w:ascii="Century Gothic" w:eastAsia="Tahoma" w:hAnsi="Century Gothic" w:cs="Tahoma"/>
                <w:spacing w:val="-4"/>
                <w:sz w:val="20"/>
                <w:szCs w:val="20"/>
              </w:rPr>
              <w:t xml:space="preserve"> </w:t>
            </w: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9:15</w:t>
            </w:r>
            <w:r w:rsidRPr="007A7A4B">
              <w:rPr>
                <w:rFonts w:ascii="Century Gothic" w:eastAsia="Tahoma" w:hAnsi="Century Gothic" w:cs="Tahoma"/>
                <w:spacing w:val="-5"/>
                <w:sz w:val="20"/>
                <w:szCs w:val="20"/>
              </w:rPr>
              <w:t xml:space="preserve"> </w:t>
            </w:r>
            <w:r w:rsidRPr="007A7A4B">
              <w:rPr>
                <w:rFonts w:ascii="Century Gothic" w:eastAsia="Tahoma" w:hAnsi="Century Gothic" w:cs="Tahoma"/>
                <w:sz w:val="20"/>
                <w:szCs w:val="20"/>
              </w:rPr>
              <w:t>a.m.</w:t>
            </w:r>
            <w:r w:rsidRPr="007A7A4B">
              <w:rPr>
                <w:rFonts w:ascii="Century Gothic" w:eastAsia="Tahoma" w:hAnsi="Century Gothic" w:cs="Tahoma"/>
                <w:spacing w:val="-5"/>
                <w:sz w:val="20"/>
                <w:szCs w:val="20"/>
              </w:rPr>
              <w:t xml:space="preserve"> </w:t>
            </w: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(Pacific)</w:t>
            </w:r>
          </w:p>
        </w:tc>
        <w:tc>
          <w:tcPr>
            <w:tcW w:w="4680" w:type="dxa"/>
          </w:tcPr>
          <w:p w14:paraId="5C5304CA" w14:textId="5EF29B46" w:rsidR="007344D6" w:rsidRPr="007A7A4B" w:rsidRDefault="007344D6" w:rsidP="007344D6">
            <w:pPr>
              <w:pStyle w:val="TableParagraph"/>
              <w:spacing w:line="237" w:lineRule="exact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Welcome and Introductions</w:t>
            </w:r>
          </w:p>
        </w:tc>
        <w:tc>
          <w:tcPr>
            <w:tcW w:w="2178" w:type="dxa"/>
          </w:tcPr>
          <w:p w14:paraId="77EBA4E7" w14:textId="23C96DE5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Paul Buckland</w:t>
            </w:r>
          </w:p>
        </w:tc>
      </w:tr>
      <w:tr w:rsidR="007344D6" w:rsidRPr="007A7A4B" w14:paraId="312D6B1A" w14:textId="77777777" w:rsidTr="001B2C8E">
        <w:tc>
          <w:tcPr>
            <w:tcW w:w="2718" w:type="dxa"/>
          </w:tcPr>
          <w:p w14:paraId="6D660C90" w14:textId="77777777" w:rsidR="007344D6" w:rsidRPr="007A7A4B" w:rsidRDefault="007344D6" w:rsidP="007344D6">
            <w:pPr>
              <w:pStyle w:val="TableParagraph"/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9:15 – 10:45</w:t>
            </w:r>
          </w:p>
          <w:p w14:paraId="06ECD7FA" w14:textId="77777777" w:rsidR="007344D6" w:rsidRPr="007A7A4B" w:rsidRDefault="007344D6" w:rsidP="007344D6">
            <w:pPr>
              <w:ind w:right="9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6B942CF" w14:textId="77777777" w:rsidR="007344D6" w:rsidRPr="007A7A4B" w:rsidRDefault="007344D6" w:rsidP="007344D6">
            <w:pPr>
              <w:pStyle w:val="TableParagraph"/>
              <w:spacing w:line="236" w:lineRule="exact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New Business</w:t>
            </w:r>
          </w:p>
          <w:p w14:paraId="5C44B3F3" w14:textId="77777777" w:rsidR="007344D6" w:rsidRPr="007A7A4B" w:rsidRDefault="007344D6" w:rsidP="007344D6">
            <w:pPr>
              <w:pStyle w:val="TableParagraph"/>
              <w:spacing w:line="237" w:lineRule="exact"/>
              <w:rPr>
                <w:rFonts w:ascii="Century Gothic" w:hAnsi="Century Gothic"/>
                <w:i/>
                <w:iCs/>
                <w:color w:val="5B9BD5" w:themeColor="accent5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  <w:t>Discussion</w:t>
            </w:r>
            <w:r w:rsidRPr="007A7A4B">
              <w:rPr>
                <w:rFonts w:ascii="Century Gothic" w:hAnsi="Century Gothic"/>
                <w:i/>
                <w:iCs/>
                <w:color w:val="5B9BD5" w:themeColor="accent5"/>
                <w:spacing w:val="-1"/>
                <w:sz w:val="20"/>
                <w:szCs w:val="20"/>
              </w:rPr>
              <w:t xml:space="preserve"> </w:t>
            </w:r>
            <w:r w:rsidRPr="007A7A4B"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  <w:t>Topics:</w:t>
            </w:r>
            <w:r w:rsidRPr="007A7A4B">
              <w:rPr>
                <w:rFonts w:ascii="Century Gothic" w:hAnsi="Century Gothic"/>
                <w:i/>
                <w:iCs/>
                <w:color w:val="5B9BD5" w:themeColor="accent5"/>
                <w:spacing w:val="-1"/>
                <w:sz w:val="20"/>
                <w:szCs w:val="20"/>
              </w:rPr>
              <w:t xml:space="preserve"> </w:t>
            </w:r>
          </w:p>
          <w:p w14:paraId="2217D71F" w14:textId="77777777" w:rsidR="007344D6" w:rsidRPr="007A7A4B" w:rsidRDefault="007344D6" w:rsidP="007344D6">
            <w:pPr>
              <w:pStyle w:val="TableParagraph"/>
              <w:numPr>
                <w:ilvl w:val="0"/>
                <w:numId w:val="1"/>
              </w:numPr>
              <w:spacing w:line="237" w:lineRule="exact"/>
              <w:ind w:left="72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“No Data” Streams Class I/II Breaks</w:t>
            </w:r>
          </w:p>
          <w:p w14:paraId="4726534F" w14:textId="42CA1E20" w:rsidR="007344D6" w:rsidRPr="007A7A4B" w:rsidRDefault="007344D6" w:rsidP="007344D6">
            <w:pPr>
              <w:pStyle w:val="TableParagraph"/>
              <w:numPr>
                <w:ilvl w:val="0"/>
                <w:numId w:val="1"/>
              </w:numPr>
              <w:spacing w:line="237" w:lineRule="exact"/>
              <w:ind w:left="720" w:right="-266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Smoke Management</w:t>
            </w:r>
          </w:p>
        </w:tc>
        <w:tc>
          <w:tcPr>
            <w:tcW w:w="2178" w:type="dxa"/>
          </w:tcPr>
          <w:p w14:paraId="47CB080D" w14:textId="77777777" w:rsidR="007344D6" w:rsidRPr="007A7A4B" w:rsidRDefault="007344D6" w:rsidP="007344D6">
            <w:pPr>
              <w:pStyle w:val="TableParagraph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Jeanne Bradley</w:t>
            </w:r>
          </w:p>
          <w:p w14:paraId="5300AE0B" w14:textId="77777777" w:rsidR="007344D6" w:rsidRPr="007A7A4B" w:rsidRDefault="007344D6" w:rsidP="007344D6">
            <w:pPr>
              <w:pStyle w:val="TableParagraph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DEQ</w:t>
            </w:r>
          </w:p>
          <w:p w14:paraId="2456CE19" w14:textId="77777777" w:rsidR="007344D6" w:rsidRPr="007A7A4B" w:rsidRDefault="007344D6" w:rsidP="007344D6">
            <w:pPr>
              <w:ind w:right="9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44D6" w:rsidRPr="007A7A4B" w14:paraId="2F81E98D" w14:textId="77777777" w:rsidTr="001B2C8E">
        <w:tc>
          <w:tcPr>
            <w:tcW w:w="2718" w:type="dxa"/>
          </w:tcPr>
          <w:p w14:paraId="36728C01" w14:textId="26E4A11E" w:rsidR="007344D6" w:rsidRPr="007A7A4B" w:rsidRDefault="007344D6" w:rsidP="007A7A4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10:45 – 11:00</w:t>
            </w:r>
          </w:p>
        </w:tc>
        <w:tc>
          <w:tcPr>
            <w:tcW w:w="4680" w:type="dxa"/>
          </w:tcPr>
          <w:p w14:paraId="6371C7BF" w14:textId="6145A73E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Break</w:t>
            </w:r>
          </w:p>
        </w:tc>
        <w:tc>
          <w:tcPr>
            <w:tcW w:w="2178" w:type="dxa"/>
          </w:tcPr>
          <w:p w14:paraId="1F08CBDF" w14:textId="6AFA9AD4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All</w:t>
            </w:r>
          </w:p>
        </w:tc>
      </w:tr>
      <w:tr w:rsidR="007344D6" w:rsidRPr="007A7A4B" w14:paraId="7ABEDF27" w14:textId="77777777" w:rsidTr="001B2C8E">
        <w:tc>
          <w:tcPr>
            <w:tcW w:w="2718" w:type="dxa"/>
          </w:tcPr>
          <w:p w14:paraId="25E9A143" w14:textId="07E092F6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10:45 – 11:15</w:t>
            </w:r>
          </w:p>
        </w:tc>
        <w:tc>
          <w:tcPr>
            <w:tcW w:w="4680" w:type="dxa"/>
          </w:tcPr>
          <w:p w14:paraId="7DE72F12" w14:textId="77777777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IDL</w:t>
            </w:r>
            <w:r w:rsidRPr="007A7A4B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7A7A4B">
              <w:rPr>
                <w:rFonts w:ascii="Century Gothic" w:hAnsi="Century Gothic"/>
                <w:sz w:val="20"/>
                <w:szCs w:val="20"/>
              </w:rPr>
              <w:t>Updates</w:t>
            </w:r>
          </w:p>
          <w:p w14:paraId="2905C332" w14:textId="77777777" w:rsidR="007344D6" w:rsidRPr="007A7A4B" w:rsidRDefault="007344D6" w:rsidP="007344D6">
            <w:pPr>
              <w:pStyle w:val="TableParagraph"/>
              <w:numPr>
                <w:ilvl w:val="0"/>
                <w:numId w:val="2"/>
              </w:numPr>
              <w:ind w:left="800"/>
              <w:rPr>
                <w:rFonts w:ascii="Century Gothic" w:eastAsia="Tahoma" w:hAnsi="Century Gothic" w:cs="Tahoma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z w:val="20"/>
                <w:szCs w:val="20"/>
              </w:rPr>
              <w:t>Agency</w:t>
            </w:r>
          </w:p>
          <w:p w14:paraId="0EDC556B" w14:textId="6313D9C5" w:rsidR="007344D6" w:rsidRPr="007A7A4B" w:rsidRDefault="007344D6" w:rsidP="007344D6">
            <w:pPr>
              <w:pStyle w:val="TableParagraph"/>
              <w:numPr>
                <w:ilvl w:val="0"/>
                <w:numId w:val="2"/>
              </w:numPr>
              <w:ind w:left="800"/>
              <w:rPr>
                <w:rFonts w:ascii="Century Gothic" w:eastAsia="Tahoma" w:hAnsi="Century Gothic" w:cs="Tahoma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z w:val="20"/>
                <w:szCs w:val="20"/>
              </w:rPr>
              <w:t>Bureau</w:t>
            </w:r>
          </w:p>
        </w:tc>
        <w:tc>
          <w:tcPr>
            <w:tcW w:w="2178" w:type="dxa"/>
          </w:tcPr>
          <w:p w14:paraId="31F88A76" w14:textId="77777777" w:rsidR="007A7A4B" w:rsidRDefault="007344D6" w:rsidP="007344D6">
            <w:pPr>
              <w:ind w:right="9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Archie Gray</w:t>
            </w:r>
          </w:p>
          <w:p w14:paraId="35C5A7B0" w14:textId="7081787F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Craig Foss</w:t>
            </w:r>
          </w:p>
        </w:tc>
      </w:tr>
      <w:tr w:rsidR="007344D6" w:rsidRPr="007A7A4B" w14:paraId="45C07761" w14:textId="77777777" w:rsidTr="001B2C8E">
        <w:tc>
          <w:tcPr>
            <w:tcW w:w="2718" w:type="dxa"/>
          </w:tcPr>
          <w:p w14:paraId="0783E1AB" w14:textId="44F891F6" w:rsidR="007344D6" w:rsidRPr="007A7A4B" w:rsidRDefault="007344D6" w:rsidP="007344D6">
            <w:pPr>
              <w:pStyle w:val="TableParagraph"/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11:15 – 12:00</w:t>
            </w:r>
          </w:p>
        </w:tc>
        <w:tc>
          <w:tcPr>
            <w:tcW w:w="4680" w:type="dxa"/>
          </w:tcPr>
          <w:p w14:paraId="79AC9B7F" w14:textId="77777777" w:rsidR="007344D6" w:rsidRPr="007A7A4B" w:rsidRDefault="007344D6" w:rsidP="007344D6">
            <w:pPr>
              <w:pStyle w:val="TableParagraph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Old Business</w:t>
            </w:r>
          </w:p>
          <w:p w14:paraId="6424B6AD" w14:textId="77777777" w:rsidR="007344D6" w:rsidRPr="007A7A4B" w:rsidRDefault="007344D6" w:rsidP="007344D6">
            <w:pPr>
              <w:ind w:right="90"/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  <w:t>Discussion</w:t>
            </w:r>
            <w:r w:rsidRPr="007A7A4B">
              <w:rPr>
                <w:rFonts w:ascii="Century Gothic" w:hAnsi="Century Gothic"/>
                <w:i/>
                <w:iCs/>
                <w:color w:val="5B9BD5" w:themeColor="accent5"/>
                <w:spacing w:val="-1"/>
                <w:sz w:val="20"/>
                <w:szCs w:val="20"/>
              </w:rPr>
              <w:t xml:space="preserve"> </w:t>
            </w:r>
            <w:r w:rsidRPr="007A7A4B"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  <w:t>Topics:</w:t>
            </w:r>
          </w:p>
          <w:p w14:paraId="6F80FF82" w14:textId="77777777" w:rsidR="007344D6" w:rsidRPr="007A7A4B" w:rsidRDefault="007344D6" w:rsidP="007344D6">
            <w:pPr>
              <w:pStyle w:val="TableParagraph"/>
              <w:numPr>
                <w:ilvl w:val="0"/>
                <w:numId w:val="3"/>
              </w:num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50% Inspection Rate revisited.</w:t>
            </w:r>
          </w:p>
          <w:p w14:paraId="69751265" w14:textId="42D71750" w:rsidR="007344D6" w:rsidRPr="007A7A4B" w:rsidRDefault="007344D6" w:rsidP="007344D6">
            <w:pPr>
              <w:pStyle w:val="ListParagraph"/>
              <w:numPr>
                <w:ilvl w:val="0"/>
                <w:numId w:val="3"/>
              </w:num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Out-sloping work group review</w:t>
            </w:r>
          </w:p>
        </w:tc>
        <w:tc>
          <w:tcPr>
            <w:tcW w:w="2178" w:type="dxa"/>
          </w:tcPr>
          <w:p w14:paraId="2D8A836E" w14:textId="77777777" w:rsidR="007344D6" w:rsidRPr="007A7A4B" w:rsidRDefault="007344D6" w:rsidP="007344D6">
            <w:pPr>
              <w:pStyle w:val="TableParagraph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Ken Homik</w:t>
            </w:r>
          </w:p>
          <w:p w14:paraId="4B4F8C26" w14:textId="35E0D9B2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Jeanne Bradley</w:t>
            </w:r>
          </w:p>
        </w:tc>
      </w:tr>
      <w:tr w:rsidR="007344D6" w:rsidRPr="007A7A4B" w14:paraId="2B2CFAE5" w14:textId="77777777" w:rsidTr="001B2C8E">
        <w:tc>
          <w:tcPr>
            <w:tcW w:w="2718" w:type="dxa"/>
          </w:tcPr>
          <w:p w14:paraId="03B09B75" w14:textId="57EEBE36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12:00 – 1:00</w:t>
            </w:r>
          </w:p>
        </w:tc>
        <w:tc>
          <w:tcPr>
            <w:tcW w:w="4680" w:type="dxa"/>
          </w:tcPr>
          <w:p w14:paraId="29489B77" w14:textId="74E5B8E4" w:rsidR="007344D6" w:rsidRPr="007A7A4B" w:rsidRDefault="007344D6" w:rsidP="007344D6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178" w:type="dxa"/>
          </w:tcPr>
          <w:p w14:paraId="6180F467" w14:textId="75D976E3" w:rsidR="007344D6" w:rsidRPr="007A7A4B" w:rsidRDefault="007A7A4B" w:rsidP="007A7A4B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All</w:t>
            </w:r>
          </w:p>
        </w:tc>
      </w:tr>
      <w:tr w:rsidR="007344D6" w:rsidRPr="007A7A4B" w14:paraId="23138C9C" w14:textId="77777777" w:rsidTr="001B2C8E">
        <w:tc>
          <w:tcPr>
            <w:tcW w:w="2718" w:type="dxa"/>
          </w:tcPr>
          <w:p w14:paraId="77A1F71C" w14:textId="537D7A7D" w:rsidR="007344D6" w:rsidRPr="007A7A4B" w:rsidRDefault="007A7A4B" w:rsidP="007A7A4B">
            <w:pPr>
              <w:pStyle w:val="TableParagraph"/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1:00 – 2:00</w:t>
            </w:r>
          </w:p>
        </w:tc>
        <w:tc>
          <w:tcPr>
            <w:tcW w:w="4680" w:type="dxa"/>
          </w:tcPr>
          <w:p w14:paraId="2677A8D3" w14:textId="77777777" w:rsidR="007A7A4B" w:rsidRPr="007A7A4B" w:rsidRDefault="007A7A4B" w:rsidP="007A7A4B">
            <w:pPr>
              <w:pStyle w:val="TableParagraph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New Business (cont.)</w:t>
            </w:r>
          </w:p>
          <w:p w14:paraId="579462AB" w14:textId="77777777" w:rsidR="007A7A4B" w:rsidRPr="007A7A4B" w:rsidRDefault="007A7A4B" w:rsidP="007A7A4B">
            <w:pPr>
              <w:pStyle w:val="TableParagraph"/>
              <w:rPr>
                <w:rFonts w:ascii="Century Gothic" w:hAnsi="Century Gothic"/>
                <w:i/>
                <w:iCs/>
                <w:color w:val="5B9BD5" w:themeColor="accent5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  <w:t>Discussion</w:t>
            </w:r>
            <w:r w:rsidRPr="007A7A4B">
              <w:rPr>
                <w:rFonts w:ascii="Century Gothic" w:hAnsi="Century Gothic"/>
                <w:i/>
                <w:iCs/>
                <w:color w:val="5B9BD5" w:themeColor="accent5"/>
                <w:spacing w:val="-1"/>
                <w:sz w:val="20"/>
                <w:szCs w:val="20"/>
              </w:rPr>
              <w:t xml:space="preserve"> </w:t>
            </w:r>
            <w:r w:rsidRPr="007A7A4B"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  <w:t>Topics:</w:t>
            </w:r>
          </w:p>
          <w:p w14:paraId="729A26EA" w14:textId="77777777" w:rsidR="007A7A4B" w:rsidRPr="007A7A4B" w:rsidRDefault="007A7A4B" w:rsidP="007A7A4B">
            <w:pPr>
              <w:pStyle w:val="TableParagraph"/>
              <w:numPr>
                <w:ilvl w:val="0"/>
                <w:numId w:val="3"/>
              </w:num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Conversion-in-use Case study</w:t>
            </w:r>
          </w:p>
          <w:p w14:paraId="1B91D7CC" w14:textId="1ED3D552" w:rsidR="007344D6" w:rsidRPr="007A7A4B" w:rsidRDefault="007A7A4B" w:rsidP="007A7A4B">
            <w:pPr>
              <w:pStyle w:val="ListParagraph"/>
              <w:numPr>
                <w:ilvl w:val="0"/>
                <w:numId w:val="3"/>
              </w:num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Monthly Reports – Format change</w:t>
            </w:r>
          </w:p>
        </w:tc>
        <w:tc>
          <w:tcPr>
            <w:tcW w:w="2178" w:type="dxa"/>
          </w:tcPr>
          <w:p w14:paraId="7D0EF850" w14:textId="77777777" w:rsidR="007A7A4B" w:rsidRPr="007A7A4B" w:rsidRDefault="007A7A4B" w:rsidP="007A7A4B">
            <w:pPr>
              <w:pStyle w:val="TableParagraph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Andrew Larson</w:t>
            </w:r>
          </w:p>
          <w:p w14:paraId="451072DE" w14:textId="4259054E" w:rsidR="007344D6" w:rsidRPr="007A7A4B" w:rsidRDefault="007A7A4B" w:rsidP="007A7A4B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Jeanne Bradley</w:t>
            </w:r>
          </w:p>
        </w:tc>
      </w:tr>
      <w:tr w:rsidR="007344D6" w:rsidRPr="007A7A4B" w14:paraId="11DF4D0C" w14:textId="77777777" w:rsidTr="001B2C8E">
        <w:tc>
          <w:tcPr>
            <w:tcW w:w="2718" w:type="dxa"/>
          </w:tcPr>
          <w:p w14:paraId="40060DF8" w14:textId="2051058C" w:rsidR="007344D6" w:rsidRPr="007A7A4B" w:rsidRDefault="007A7A4B" w:rsidP="007A7A4B">
            <w:pPr>
              <w:pStyle w:val="TableParagraph"/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2:00 – 2:15</w:t>
            </w:r>
          </w:p>
        </w:tc>
        <w:tc>
          <w:tcPr>
            <w:tcW w:w="4680" w:type="dxa"/>
          </w:tcPr>
          <w:p w14:paraId="4352C001" w14:textId="4BFADE3B" w:rsidR="007344D6" w:rsidRPr="007A7A4B" w:rsidRDefault="007A7A4B" w:rsidP="007A7A4B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Break</w:t>
            </w:r>
          </w:p>
        </w:tc>
        <w:tc>
          <w:tcPr>
            <w:tcW w:w="2178" w:type="dxa"/>
          </w:tcPr>
          <w:p w14:paraId="589CC931" w14:textId="50F20005" w:rsidR="007344D6" w:rsidRPr="007A7A4B" w:rsidRDefault="007A7A4B" w:rsidP="007A7A4B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Paul Buckland</w:t>
            </w:r>
          </w:p>
        </w:tc>
      </w:tr>
      <w:tr w:rsidR="007A7A4B" w:rsidRPr="007A7A4B" w14:paraId="176D53D7" w14:textId="77777777" w:rsidTr="001B2C8E">
        <w:tc>
          <w:tcPr>
            <w:tcW w:w="2718" w:type="dxa"/>
          </w:tcPr>
          <w:p w14:paraId="339C6E77" w14:textId="12717740" w:rsidR="007A7A4B" w:rsidRPr="007A7A4B" w:rsidRDefault="007A7A4B" w:rsidP="007A7A4B">
            <w:pPr>
              <w:pStyle w:val="TableParagraph"/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2:15 – 3:00</w:t>
            </w:r>
          </w:p>
        </w:tc>
        <w:tc>
          <w:tcPr>
            <w:tcW w:w="4680" w:type="dxa"/>
          </w:tcPr>
          <w:p w14:paraId="79DAA67F" w14:textId="77777777" w:rsidR="007A7A4B" w:rsidRPr="007A7A4B" w:rsidRDefault="007A7A4B" w:rsidP="007A7A4B">
            <w:pPr>
              <w:pStyle w:val="TableParagraph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New Business</w:t>
            </w:r>
          </w:p>
          <w:p w14:paraId="54324CD2" w14:textId="77777777" w:rsidR="007A7A4B" w:rsidRPr="007A7A4B" w:rsidRDefault="007A7A4B" w:rsidP="007A7A4B">
            <w:pPr>
              <w:pStyle w:val="TableParagraph"/>
              <w:spacing w:line="237" w:lineRule="exact"/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  <w:t>Discussion Topics, Future Rules Considerations:</w:t>
            </w:r>
          </w:p>
          <w:p w14:paraId="13468B26" w14:textId="662F3E7E" w:rsidR="007A7A4B" w:rsidRPr="007A7A4B" w:rsidRDefault="007A7A4B" w:rsidP="007A7A4B">
            <w:pPr>
              <w:pStyle w:val="TableParagraph"/>
              <w:numPr>
                <w:ilvl w:val="0"/>
                <w:numId w:val="4"/>
              </w:numPr>
              <w:spacing w:line="237" w:lineRule="exact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Audience comments and Questions</w:t>
            </w:r>
          </w:p>
        </w:tc>
        <w:tc>
          <w:tcPr>
            <w:tcW w:w="2178" w:type="dxa"/>
          </w:tcPr>
          <w:p w14:paraId="1454E1F6" w14:textId="15519F50" w:rsidR="007A7A4B" w:rsidRPr="007A7A4B" w:rsidRDefault="007A7A4B" w:rsidP="007A7A4B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All</w:t>
            </w:r>
          </w:p>
        </w:tc>
      </w:tr>
      <w:tr w:rsidR="007A7A4B" w:rsidRPr="007A7A4B" w14:paraId="7B8C7E1E" w14:textId="77777777" w:rsidTr="001B2C8E">
        <w:tc>
          <w:tcPr>
            <w:tcW w:w="2718" w:type="dxa"/>
          </w:tcPr>
          <w:p w14:paraId="404A48EE" w14:textId="77777777" w:rsidR="007A7A4B" w:rsidRPr="007A7A4B" w:rsidRDefault="007A7A4B" w:rsidP="007A7A4B">
            <w:pPr>
              <w:pStyle w:val="TableParagraph"/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3:00 – 3:30</w:t>
            </w:r>
          </w:p>
          <w:p w14:paraId="34261190" w14:textId="77777777" w:rsidR="007A7A4B" w:rsidRPr="007A7A4B" w:rsidRDefault="007A7A4B" w:rsidP="007A7A4B">
            <w:pPr>
              <w:pStyle w:val="TableParagraph"/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1EE0EA0" w14:textId="77777777" w:rsidR="007A7A4B" w:rsidRPr="007A7A4B" w:rsidRDefault="007A7A4B" w:rsidP="007A7A4B">
            <w:pPr>
              <w:pStyle w:val="TableParagraph"/>
              <w:spacing w:line="237" w:lineRule="exact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 xml:space="preserve">Committee appointments </w:t>
            </w:r>
          </w:p>
          <w:p w14:paraId="337C8E7E" w14:textId="14B3DB5B" w:rsidR="007A7A4B" w:rsidRPr="007A7A4B" w:rsidRDefault="007A7A4B" w:rsidP="007A7A4B">
            <w:pPr>
              <w:pStyle w:val="ListParagraph"/>
              <w:numPr>
                <w:ilvl w:val="0"/>
                <w:numId w:val="4"/>
              </w:num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>Vice-Chair recommendation</w:t>
            </w:r>
          </w:p>
        </w:tc>
        <w:tc>
          <w:tcPr>
            <w:tcW w:w="2178" w:type="dxa"/>
          </w:tcPr>
          <w:p w14:paraId="4C733A32" w14:textId="406F5F64" w:rsidR="007A7A4B" w:rsidRPr="007A7A4B" w:rsidRDefault="007A7A4B" w:rsidP="007A7A4B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z w:val="20"/>
                <w:szCs w:val="20"/>
              </w:rPr>
              <w:t>Paul Buckland</w:t>
            </w:r>
          </w:p>
        </w:tc>
      </w:tr>
      <w:tr w:rsidR="007A7A4B" w:rsidRPr="007A7A4B" w14:paraId="3711AC44" w14:textId="77777777" w:rsidTr="001B2C8E">
        <w:tc>
          <w:tcPr>
            <w:tcW w:w="2718" w:type="dxa"/>
          </w:tcPr>
          <w:p w14:paraId="0748FAFE" w14:textId="19D6EE98" w:rsidR="007A7A4B" w:rsidRPr="007A7A4B" w:rsidRDefault="007A7A4B" w:rsidP="007A7A4B">
            <w:pPr>
              <w:pStyle w:val="TableParagraph"/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</w:pPr>
            <w:r w:rsidRPr="007A7A4B">
              <w:rPr>
                <w:rFonts w:ascii="Century Gothic" w:eastAsia="Tahoma" w:hAnsi="Century Gothic" w:cs="Tahoma"/>
                <w:spacing w:val="-1"/>
                <w:sz w:val="20"/>
                <w:szCs w:val="20"/>
              </w:rPr>
              <w:t>3:30 – 4:00</w:t>
            </w:r>
          </w:p>
        </w:tc>
        <w:tc>
          <w:tcPr>
            <w:tcW w:w="4680" w:type="dxa"/>
          </w:tcPr>
          <w:p w14:paraId="15D194A1" w14:textId="02B703E3" w:rsidR="007A7A4B" w:rsidRPr="007A7A4B" w:rsidRDefault="007A7A4B" w:rsidP="007A7A4B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  <w:r w:rsidRPr="007A7A4B">
              <w:rPr>
                <w:rFonts w:ascii="Century Gothic" w:hAnsi="Century Gothic"/>
                <w:spacing w:val="-1"/>
                <w:sz w:val="20"/>
                <w:szCs w:val="20"/>
              </w:rPr>
              <w:t xml:space="preserve">Wrap-up/Adjourn </w:t>
            </w:r>
            <w:r w:rsidRPr="007A7A4B">
              <w:rPr>
                <w:rFonts w:ascii="Century Gothic" w:hAnsi="Century Gothic"/>
                <w:color w:val="5B9BD5" w:themeColor="accent5"/>
                <w:spacing w:val="-1"/>
                <w:sz w:val="20"/>
                <w:szCs w:val="20"/>
              </w:rPr>
              <w:t>Schedule next meeting and follow-up</w:t>
            </w:r>
          </w:p>
        </w:tc>
        <w:tc>
          <w:tcPr>
            <w:tcW w:w="2178" w:type="dxa"/>
          </w:tcPr>
          <w:p w14:paraId="243F9A5D" w14:textId="77777777" w:rsidR="007A7A4B" w:rsidRPr="007A7A4B" w:rsidRDefault="007A7A4B" w:rsidP="007A7A4B">
            <w:pPr>
              <w:ind w:right="9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CC67B50" w14:textId="77777777" w:rsidR="007344D6" w:rsidRPr="007A7A4B" w:rsidRDefault="007344D6" w:rsidP="007A7A4B">
      <w:pPr>
        <w:ind w:right="90"/>
        <w:rPr>
          <w:rFonts w:ascii="Century Gothic" w:hAnsi="Century Gothic"/>
          <w:sz w:val="20"/>
          <w:szCs w:val="20"/>
        </w:rPr>
      </w:pPr>
    </w:p>
    <w:sectPr w:rsidR="007344D6" w:rsidRPr="007A7A4B" w:rsidSect="007A7A4B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976"/>
    <w:multiLevelType w:val="hybridMultilevel"/>
    <w:tmpl w:val="EC0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8E1"/>
    <w:multiLevelType w:val="hybridMultilevel"/>
    <w:tmpl w:val="DAE0697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0CF6"/>
    <w:multiLevelType w:val="hybridMultilevel"/>
    <w:tmpl w:val="7916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56CF"/>
    <w:multiLevelType w:val="hybridMultilevel"/>
    <w:tmpl w:val="B066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860699">
    <w:abstractNumId w:val="1"/>
  </w:num>
  <w:num w:numId="2" w16cid:durableId="1529760489">
    <w:abstractNumId w:val="0"/>
  </w:num>
  <w:num w:numId="3" w16cid:durableId="762917577">
    <w:abstractNumId w:val="2"/>
  </w:num>
  <w:num w:numId="4" w16cid:durableId="1749111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D6"/>
    <w:rsid w:val="001B2C8E"/>
    <w:rsid w:val="00383B55"/>
    <w:rsid w:val="00423129"/>
    <w:rsid w:val="004967F8"/>
    <w:rsid w:val="004F4B88"/>
    <w:rsid w:val="005D06FE"/>
    <w:rsid w:val="007344D6"/>
    <w:rsid w:val="007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400A"/>
  <w15:chartTrackingRefBased/>
  <w15:docId w15:val="{C5CB1095-99A9-427E-8636-D9F9B218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44D6"/>
    <w:pPr>
      <w:widowControl w:val="0"/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344D6"/>
    <w:pPr>
      <w:ind w:left="3233"/>
    </w:pPr>
    <w:rPr>
      <w:rFonts w:ascii="Tahoma" w:eastAsia="Tahoma" w:hAnsi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344D6"/>
    <w:rPr>
      <w:rFonts w:ascii="Tahoma" w:eastAsia="Tahoma" w:hAnsi="Tahoma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4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D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344D6"/>
  </w:style>
  <w:style w:type="paragraph" w:styleId="ListParagraph">
    <w:name w:val="List Paragraph"/>
    <w:basedOn w:val="Normal"/>
    <w:uiPriority w:val="34"/>
    <w:qFormat/>
    <w:rsid w:val="0073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l.zoom.us/j/821090086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Rauschenbach</dc:creator>
  <cp:keywords/>
  <dc:description/>
  <cp:lastModifiedBy>Jeanne Bradley</cp:lastModifiedBy>
  <cp:revision>2</cp:revision>
  <dcterms:created xsi:type="dcterms:W3CDTF">2023-09-21T20:03:00Z</dcterms:created>
  <dcterms:modified xsi:type="dcterms:W3CDTF">2023-09-21T20:03:00Z</dcterms:modified>
</cp:coreProperties>
</file>