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4F6C" w14:textId="77777777" w:rsidR="002852B3" w:rsidRPr="00052832" w:rsidRDefault="002852B3" w:rsidP="006412DE">
      <w:pPr>
        <w:pStyle w:val="BodyText"/>
        <w:kinsoku w:val="0"/>
        <w:overflowPunct w:val="0"/>
        <w:spacing w:before="60"/>
        <w:ind w:left="17"/>
        <w:jc w:val="center"/>
        <w:rPr>
          <w:b/>
          <w:sz w:val="24"/>
          <w:szCs w:val="24"/>
        </w:rPr>
      </w:pPr>
      <w:r w:rsidRPr="00052832">
        <w:rPr>
          <w:b/>
          <w:sz w:val="24"/>
          <w:szCs w:val="24"/>
        </w:rPr>
        <w:t xml:space="preserve">STATE </w:t>
      </w:r>
      <w:r w:rsidR="00F278F0" w:rsidRPr="00052832">
        <w:rPr>
          <w:b/>
          <w:sz w:val="24"/>
          <w:szCs w:val="24"/>
        </w:rPr>
        <w:t xml:space="preserve">OF IDAHO </w:t>
      </w:r>
      <w:r w:rsidRPr="00052832">
        <w:rPr>
          <w:b/>
          <w:sz w:val="24"/>
          <w:szCs w:val="24"/>
        </w:rPr>
        <w:t>LAND SALE</w:t>
      </w:r>
    </w:p>
    <w:p w14:paraId="1F7C9F9A" w14:textId="134618EB" w:rsidR="002852B3" w:rsidRPr="00052832" w:rsidRDefault="002852B3" w:rsidP="006412DE">
      <w:pPr>
        <w:pStyle w:val="BodyText"/>
        <w:kinsoku w:val="0"/>
        <w:overflowPunct w:val="0"/>
        <w:spacing w:before="16"/>
        <w:ind w:left="12"/>
        <w:jc w:val="center"/>
        <w:rPr>
          <w:b/>
          <w:sz w:val="24"/>
          <w:szCs w:val="24"/>
        </w:rPr>
      </w:pPr>
      <w:r w:rsidRPr="00052832">
        <w:rPr>
          <w:b/>
          <w:sz w:val="24"/>
          <w:szCs w:val="24"/>
        </w:rPr>
        <w:t>PUBLIC AUCTION SALE N</w:t>
      </w:r>
      <w:r w:rsidR="00022A4A" w:rsidRPr="00052832">
        <w:rPr>
          <w:b/>
          <w:sz w:val="24"/>
          <w:szCs w:val="24"/>
        </w:rPr>
        <w:t>o</w:t>
      </w:r>
      <w:r w:rsidRPr="00052832">
        <w:rPr>
          <w:b/>
          <w:sz w:val="24"/>
          <w:szCs w:val="24"/>
        </w:rPr>
        <w:t xml:space="preserve">. </w:t>
      </w:r>
      <w:r w:rsidR="00CC4C29" w:rsidRPr="00D41262">
        <w:rPr>
          <w:b/>
          <w:sz w:val="24"/>
          <w:szCs w:val="24"/>
        </w:rPr>
        <w:t>01-00</w:t>
      </w:r>
      <w:r w:rsidR="00AB2BAB" w:rsidRPr="00D41262">
        <w:rPr>
          <w:b/>
          <w:sz w:val="24"/>
          <w:szCs w:val="24"/>
        </w:rPr>
        <w:t>1</w:t>
      </w:r>
      <w:r w:rsidR="00CC4C29" w:rsidRPr="00D41262">
        <w:rPr>
          <w:b/>
          <w:sz w:val="24"/>
          <w:szCs w:val="24"/>
        </w:rPr>
        <w:t>-</w:t>
      </w:r>
      <w:r w:rsidR="00906C4E" w:rsidRPr="00D41262">
        <w:rPr>
          <w:b/>
          <w:sz w:val="24"/>
          <w:szCs w:val="24"/>
        </w:rPr>
        <w:t>2</w:t>
      </w:r>
      <w:r w:rsidR="00D41262">
        <w:rPr>
          <w:b/>
          <w:sz w:val="24"/>
          <w:szCs w:val="24"/>
        </w:rPr>
        <w:t>4</w:t>
      </w:r>
      <w:r w:rsidR="00022A4A">
        <w:rPr>
          <w:b/>
          <w:sz w:val="24"/>
          <w:szCs w:val="24"/>
        </w:rPr>
        <w:t xml:space="preserve"> </w:t>
      </w:r>
    </w:p>
    <w:p w14:paraId="0B03A7B9" w14:textId="77777777" w:rsidR="002852B3" w:rsidRPr="00052832" w:rsidRDefault="002852B3" w:rsidP="00C07B3C">
      <w:pPr>
        <w:kinsoku w:val="0"/>
        <w:overflowPunct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26461057" w14:textId="3EEFCC91" w:rsidR="006412DE" w:rsidRPr="00052832" w:rsidRDefault="008F0783" w:rsidP="00F35E98">
      <w:pPr>
        <w:pStyle w:val="BodyText"/>
        <w:kinsoku w:val="0"/>
        <w:overflowPunct w:val="0"/>
        <w:spacing w:after="120"/>
        <w:ind w:left="0" w:right="101"/>
        <w:jc w:val="both"/>
      </w:pPr>
      <w:r w:rsidRPr="00052832">
        <w:t xml:space="preserve">Notice </w:t>
      </w:r>
      <w:r w:rsidR="006412DE" w:rsidRPr="00052832">
        <w:t xml:space="preserve">is hereby given </w:t>
      </w:r>
      <w:r w:rsidRPr="00052832">
        <w:t>pursuant to Idaho Code §</w:t>
      </w:r>
      <w:r w:rsidR="00C331F7" w:rsidRPr="00052832">
        <w:t>§</w:t>
      </w:r>
      <w:r w:rsidR="00C331F7">
        <w:t xml:space="preserve"> </w:t>
      </w:r>
      <w:r w:rsidRPr="00052832">
        <w:t>58-313</w:t>
      </w:r>
      <w:r w:rsidR="00C331F7">
        <w:t xml:space="preserve"> and 58-332</w:t>
      </w:r>
      <w:r w:rsidRPr="00052832">
        <w:t xml:space="preserve">, </w:t>
      </w:r>
      <w:r w:rsidR="006412DE" w:rsidRPr="00052832">
        <w:t xml:space="preserve">that the State </w:t>
      </w:r>
      <w:r w:rsidRPr="00052832">
        <w:t xml:space="preserve">Board of Land Commissioners, acting by and through </w:t>
      </w:r>
      <w:r w:rsidR="00DB7106">
        <w:t xml:space="preserve">its administrative state agency, </w:t>
      </w:r>
      <w:r w:rsidRPr="00052832">
        <w:t>the Idaho</w:t>
      </w:r>
      <w:r w:rsidR="006412DE" w:rsidRPr="00052832">
        <w:t xml:space="preserve"> Department of Lands (</w:t>
      </w:r>
      <w:r w:rsidRPr="00052832">
        <w:t>collectively</w:t>
      </w:r>
      <w:r w:rsidR="006412DE" w:rsidRPr="00052832">
        <w:t xml:space="preserve"> “IDL”), will conduct a public auction for </w:t>
      </w:r>
      <w:r w:rsidR="003A63AE" w:rsidRPr="00052832">
        <w:t xml:space="preserve">the sale of </w:t>
      </w:r>
      <w:r w:rsidR="00E31159" w:rsidRPr="00052832">
        <w:t xml:space="preserve">certain </w:t>
      </w:r>
      <w:r w:rsidR="006631A1">
        <w:t>surplus</w:t>
      </w:r>
      <w:r w:rsidR="00E31159" w:rsidRPr="00052832">
        <w:t xml:space="preserve"> </w:t>
      </w:r>
      <w:r w:rsidR="006412DE" w:rsidRPr="00052832">
        <w:t>real property</w:t>
      </w:r>
      <w:r w:rsidR="00966F68" w:rsidRPr="00052832">
        <w:t xml:space="preserve"> </w:t>
      </w:r>
      <w:r w:rsidR="006412DE" w:rsidRPr="00052832">
        <w:t xml:space="preserve">situated in </w:t>
      </w:r>
      <w:r w:rsidR="00906C4E">
        <w:t>Bonner</w:t>
      </w:r>
      <w:r w:rsidR="00C54C60" w:rsidRPr="00052832">
        <w:t xml:space="preserve"> </w:t>
      </w:r>
      <w:r w:rsidR="006412DE" w:rsidRPr="00052832">
        <w:t>County, Idaho</w:t>
      </w:r>
      <w:r w:rsidR="00BC6C40">
        <w:t xml:space="preserve"> (“Property”)</w:t>
      </w:r>
      <w:r w:rsidR="006412DE" w:rsidRPr="00052832">
        <w:t>. Th</w:t>
      </w:r>
      <w:r w:rsidR="00BC6C40">
        <w:t>e</w:t>
      </w:r>
      <w:r w:rsidR="006412DE" w:rsidRPr="00052832">
        <w:t xml:space="preserve"> auction </w:t>
      </w:r>
      <w:r w:rsidR="00F278F0" w:rsidRPr="00052832">
        <w:t xml:space="preserve">will be </w:t>
      </w:r>
      <w:r w:rsidR="006412DE" w:rsidRPr="00052832">
        <w:t xml:space="preserve">for </w:t>
      </w:r>
      <w:r w:rsidR="00F278F0" w:rsidRPr="00052832">
        <w:t xml:space="preserve">the </w:t>
      </w:r>
      <w:r w:rsidR="00CB37D6">
        <w:t>sale of</w:t>
      </w:r>
      <w:r w:rsidR="006412DE" w:rsidRPr="00052832">
        <w:t xml:space="preserve"> </w:t>
      </w:r>
      <w:r w:rsidR="00756E8A">
        <w:t xml:space="preserve">the </w:t>
      </w:r>
      <w:r w:rsidR="00966F68" w:rsidRPr="00052832">
        <w:t>Property</w:t>
      </w:r>
      <w:r w:rsidR="00DB7106">
        <w:t xml:space="preserve"> subject to a </w:t>
      </w:r>
      <w:r w:rsidR="00CB37D6">
        <w:t xml:space="preserve">deed restriction and </w:t>
      </w:r>
      <w:r w:rsidR="00DB7106">
        <w:t xml:space="preserve">reversionary interest if the Property is used for fish </w:t>
      </w:r>
      <w:r w:rsidR="00CB37D6">
        <w:t>propagation; mineral rights and existing water rights for fish propagation will be</w:t>
      </w:r>
      <w:r w:rsidR="00022A4A">
        <w:t xml:space="preserve"> retained by the State. </w:t>
      </w:r>
      <w:r w:rsidR="00DD61A8">
        <w:t>The</w:t>
      </w:r>
      <w:r w:rsidR="00022A4A">
        <w:t xml:space="preserve"> </w:t>
      </w:r>
      <w:r w:rsidR="00973DAC">
        <w:t>P</w:t>
      </w:r>
      <w:r w:rsidR="00022A4A">
        <w:t>roperty will be auctioned with reserve</w:t>
      </w:r>
      <w:r w:rsidR="006412DE" w:rsidRPr="00052832">
        <w:t xml:space="preserve">. The auction will </w:t>
      </w:r>
      <w:r w:rsidR="00E31159" w:rsidRPr="00052832">
        <w:t xml:space="preserve">be held </w:t>
      </w:r>
      <w:r w:rsidRPr="00052832">
        <w:t>on</w:t>
      </w:r>
      <w:r w:rsidR="00AC7BE0">
        <w:t xml:space="preserve"> Wednesday, </w:t>
      </w:r>
      <w:r w:rsidR="00C7389B">
        <w:t>February 28</w:t>
      </w:r>
      <w:r w:rsidR="00AC7BE0">
        <w:t>, 2024</w:t>
      </w:r>
      <w:r w:rsidRPr="00052832">
        <w:t>,</w:t>
      </w:r>
      <w:r w:rsidR="006412DE" w:rsidRPr="00052832">
        <w:t xml:space="preserve"> </w:t>
      </w:r>
      <w:r w:rsidR="006631A1">
        <w:t xml:space="preserve">at the </w:t>
      </w:r>
      <w:r w:rsidR="00C7389B" w:rsidRPr="00C7389B">
        <w:t>Best Western Plus Ponderay Mountain Lodge located at 477326 Highway 95, Ponderay, ID 83852</w:t>
      </w:r>
      <w:r w:rsidR="006412DE" w:rsidRPr="00052832">
        <w:t xml:space="preserve">. Registration begins at </w:t>
      </w:r>
      <w:r w:rsidR="006631A1">
        <w:t>1</w:t>
      </w:r>
      <w:r w:rsidR="00C7389B">
        <w:t>1</w:t>
      </w:r>
      <w:r w:rsidR="006631A1">
        <w:t>:3</w:t>
      </w:r>
      <w:r w:rsidR="006412DE" w:rsidRPr="00524439">
        <w:t xml:space="preserve">0 </w:t>
      </w:r>
      <w:r w:rsidR="00524439" w:rsidRPr="00524439">
        <w:t>p</w:t>
      </w:r>
      <w:r w:rsidR="006412DE" w:rsidRPr="00524439">
        <w:t>m</w:t>
      </w:r>
      <w:r w:rsidRPr="00524439">
        <w:t xml:space="preserve"> </w:t>
      </w:r>
      <w:r w:rsidR="00D41262">
        <w:t>PST</w:t>
      </w:r>
      <w:r w:rsidR="00C51D4C" w:rsidRPr="00052832">
        <w:t>,</w:t>
      </w:r>
      <w:r w:rsidR="006412DE" w:rsidRPr="00052832">
        <w:t xml:space="preserve"> on the day of auction; the </w:t>
      </w:r>
      <w:r w:rsidR="00C54C60" w:rsidRPr="00052832">
        <w:t>auction</w:t>
      </w:r>
      <w:r w:rsidR="006412DE" w:rsidRPr="00052832">
        <w:t xml:space="preserve"> begins at </w:t>
      </w:r>
      <w:r w:rsidR="006631A1">
        <w:t>1</w:t>
      </w:r>
      <w:r w:rsidR="00C7389B">
        <w:t>2</w:t>
      </w:r>
      <w:r w:rsidR="006412DE" w:rsidRPr="00524439">
        <w:t>:</w:t>
      </w:r>
      <w:r w:rsidR="006631A1">
        <w:t>3</w:t>
      </w:r>
      <w:r w:rsidR="006412DE" w:rsidRPr="00524439">
        <w:t xml:space="preserve">0 </w:t>
      </w:r>
      <w:r w:rsidR="00901B29" w:rsidRPr="00524439">
        <w:t>p</w:t>
      </w:r>
      <w:r w:rsidR="006412DE" w:rsidRPr="00524439">
        <w:t>m</w:t>
      </w:r>
      <w:r w:rsidRPr="00524439">
        <w:t xml:space="preserve"> </w:t>
      </w:r>
      <w:r w:rsidR="00D41262">
        <w:t>PST.</w:t>
      </w:r>
    </w:p>
    <w:p w14:paraId="2BD6CCA0" w14:textId="5933B4C0" w:rsidR="006631A1" w:rsidRPr="006631A1" w:rsidRDefault="006631A1" w:rsidP="003C3BA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b/>
          <w:sz w:val="22"/>
          <w:szCs w:val="22"/>
        </w:rPr>
        <w:t>LEGAL DESCRIPTION:</w:t>
      </w:r>
      <w:r w:rsidR="00BC6C40">
        <w:rPr>
          <w:rFonts w:ascii="Arial" w:hAnsi="Arial" w:cs="Arial"/>
          <w:b/>
          <w:sz w:val="22"/>
          <w:szCs w:val="22"/>
        </w:rPr>
        <w:t xml:space="preserve"> </w:t>
      </w:r>
      <w:r w:rsidR="00906C4E" w:rsidRPr="00AC7BE0">
        <w:rPr>
          <w:rFonts w:ascii="Arial" w:hAnsi="Arial" w:cs="Arial"/>
          <w:bCs/>
          <w:sz w:val="22"/>
          <w:szCs w:val="22"/>
        </w:rPr>
        <w:t>20.00</w:t>
      </w:r>
      <w:r w:rsidRPr="006631A1">
        <w:rPr>
          <w:rFonts w:ascii="Arial" w:hAnsi="Arial" w:cs="Arial"/>
          <w:b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+/- acre</w:t>
      </w:r>
      <w:r w:rsidR="00C67428">
        <w:rPr>
          <w:rFonts w:ascii="Arial" w:hAnsi="Arial" w:cs="Arial"/>
          <w:sz w:val="22"/>
          <w:szCs w:val="22"/>
        </w:rPr>
        <w:t>s</w:t>
      </w:r>
      <w:r w:rsidRPr="006631A1">
        <w:rPr>
          <w:rFonts w:ascii="Arial" w:hAnsi="Arial" w:cs="Arial"/>
          <w:b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of land located in</w:t>
      </w:r>
      <w:r w:rsidR="00CB37D6">
        <w:rPr>
          <w:rFonts w:ascii="Arial" w:hAnsi="Arial" w:cs="Arial"/>
          <w:sz w:val="22"/>
          <w:szCs w:val="22"/>
        </w:rPr>
        <w:t xml:space="preserve"> a portion of the E1/2SE1/4 of Section 27,</w:t>
      </w:r>
      <w:r w:rsidRPr="006631A1">
        <w:rPr>
          <w:rFonts w:ascii="Arial" w:hAnsi="Arial" w:cs="Arial"/>
          <w:sz w:val="22"/>
          <w:szCs w:val="22"/>
        </w:rPr>
        <w:t xml:space="preserve"> T</w:t>
      </w:r>
      <w:r w:rsidR="00906C4E">
        <w:rPr>
          <w:rFonts w:ascii="Arial" w:hAnsi="Arial" w:cs="Arial"/>
          <w:sz w:val="22"/>
          <w:szCs w:val="22"/>
        </w:rPr>
        <w:t>56N</w:t>
      </w:r>
      <w:r w:rsidRPr="006631A1">
        <w:rPr>
          <w:rFonts w:ascii="Arial" w:hAnsi="Arial" w:cs="Arial"/>
          <w:sz w:val="22"/>
          <w:szCs w:val="22"/>
        </w:rPr>
        <w:t>, R</w:t>
      </w:r>
      <w:r w:rsidR="00906C4E">
        <w:rPr>
          <w:rFonts w:ascii="Arial" w:hAnsi="Arial" w:cs="Arial"/>
          <w:sz w:val="22"/>
          <w:szCs w:val="22"/>
        </w:rPr>
        <w:t>2</w:t>
      </w:r>
      <w:r w:rsidRPr="006631A1">
        <w:rPr>
          <w:rFonts w:ascii="Arial" w:hAnsi="Arial" w:cs="Arial"/>
          <w:sz w:val="22"/>
          <w:szCs w:val="22"/>
        </w:rPr>
        <w:t xml:space="preserve">E, </w:t>
      </w:r>
      <w:r w:rsidR="00906C4E">
        <w:rPr>
          <w:rFonts w:ascii="Arial" w:hAnsi="Arial" w:cs="Arial"/>
          <w:sz w:val="22"/>
          <w:szCs w:val="22"/>
        </w:rPr>
        <w:t>Bonner</w:t>
      </w:r>
      <w:r w:rsidRPr="006631A1">
        <w:rPr>
          <w:rFonts w:ascii="Arial" w:hAnsi="Arial" w:cs="Arial"/>
          <w:sz w:val="22"/>
          <w:szCs w:val="22"/>
        </w:rPr>
        <w:t xml:space="preserve"> County, Idaho.</w:t>
      </w:r>
      <w:r w:rsidRPr="00DD61A8">
        <w:rPr>
          <w:rFonts w:ascii="Arial" w:hAnsi="Arial" w:cs="Arial"/>
          <w:sz w:val="22"/>
          <w:szCs w:val="22"/>
        </w:rPr>
        <w:t xml:space="preserve"> </w:t>
      </w:r>
    </w:p>
    <w:p w14:paraId="6A74E060" w14:textId="77777777" w:rsidR="006631A1" w:rsidRPr="006631A1" w:rsidRDefault="006631A1" w:rsidP="006631A1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4201AAF7" w14:textId="7C2D2F29" w:rsidR="00D41262" w:rsidRDefault="00D41262" w:rsidP="00D412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Full Legal Description: </w:t>
      </w:r>
    </w:p>
    <w:p w14:paraId="5508A4D0" w14:textId="77777777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A portion of the East half of the Southeast quarter, Section 27, Township 56 North, Range 2</w:t>
      </w:r>
    </w:p>
    <w:p w14:paraId="47A7ACA8" w14:textId="77777777" w:rsidR="00D41262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East, Boise Meridian, Bonner County, Idaho described as follows:</w:t>
      </w:r>
    </w:p>
    <w:p w14:paraId="620A1D19" w14:textId="77777777" w:rsidR="00D41262" w:rsidRPr="007505EA" w:rsidRDefault="00D41262" w:rsidP="00D41262">
      <w:pPr>
        <w:pStyle w:val="Default"/>
        <w:jc w:val="both"/>
        <w:rPr>
          <w:sz w:val="22"/>
          <w:szCs w:val="22"/>
        </w:rPr>
      </w:pPr>
    </w:p>
    <w:p w14:paraId="069794DB" w14:textId="77777777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Commencing at a point which lies S 89°39'W, 1067.8 feet and 72 feet North of the SE corner</w:t>
      </w:r>
    </w:p>
    <w:p w14:paraId="003657A6" w14:textId="77777777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of Section 27, thence;</w:t>
      </w:r>
    </w:p>
    <w:p w14:paraId="3FCD36B9" w14:textId="77777777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N 6°30' E, 600 feet, thence;</w:t>
      </w:r>
    </w:p>
    <w:p w14:paraId="3EB9329F" w14:textId="544F6150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N 63°52' E, 600 feet; thence</w:t>
      </w:r>
      <w:r>
        <w:rPr>
          <w:sz w:val="22"/>
          <w:szCs w:val="22"/>
        </w:rPr>
        <w:t>;</w:t>
      </w:r>
    </w:p>
    <w:p w14:paraId="61D7D6B3" w14:textId="3AD5E317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N 22°35</w:t>
      </w:r>
      <w:r>
        <w:rPr>
          <w:sz w:val="22"/>
          <w:szCs w:val="22"/>
        </w:rPr>
        <w:t>’</w:t>
      </w:r>
      <w:r w:rsidRPr="007505EA">
        <w:rPr>
          <w:sz w:val="22"/>
          <w:szCs w:val="22"/>
        </w:rPr>
        <w:t xml:space="preserve"> E, 1192 feet; thence</w:t>
      </w:r>
      <w:r>
        <w:rPr>
          <w:sz w:val="22"/>
          <w:szCs w:val="22"/>
        </w:rPr>
        <w:t>;</w:t>
      </w:r>
    </w:p>
    <w:p w14:paraId="3054822C" w14:textId="0A3D997F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N 89° W, 574 feet; thence</w:t>
      </w:r>
      <w:r>
        <w:rPr>
          <w:sz w:val="22"/>
          <w:szCs w:val="22"/>
        </w:rPr>
        <w:t>;</w:t>
      </w:r>
    </w:p>
    <w:p w14:paraId="3512901A" w14:textId="47FC9CAC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S 24°29' W, 300 feet; thence</w:t>
      </w:r>
      <w:r>
        <w:rPr>
          <w:sz w:val="22"/>
          <w:szCs w:val="22"/>
        </w:rPr>
        <w:t>;</w:t>
      </w:r>
    </w:p>
    <w:p w14:paraId="242EFF2D" w14:textId="0C26CBDA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S 49°27' W, 126.6 feet; thence</w:t>
      </w:r>
      <w:r>
        <w:rPr>
          <w:sz w:val="22"/>
          <w:szCs w:val="22"/>
        </w:rPr>
        <w:t>;</w:t>
      </w:r>
    </w:p>
    <w:p w14:paraId="3A0030FF" w14:textId="0413DA6C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S 21°54</w:t>
      </w:r>
      <w:r>
        <w:rPr>
          <w:sz w:val="22"/>
          <w:szCs w:val="22"/>
        </w:rPr>
        <w:t>’</w:t>
      </w:r>
      <w:r w:rsidRPr="007505EA">
        <w:rPr>
          <w:sz w:val="22"/>
          <w:szCs w:val="22"/>
        </w:rPr>
        <w:t xml:space="preserve"> W, 572.2 feet; thence</w:t>
      </w:r>
      <w:r>
        <w:rPr>
          <w:sz w:val="22"/>
          <w:szCs w:val="22"/>
        </w:rPr>
        <w:t>;</w:t>
      </w:r>
    </w:p>
    <w:p w14:paraId="346483B3" w14:textId="20BB6BCB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S 14°58' W, 225 feet; thence</w:t>
      </w:r>
      <w:r>
        <w:rPr>
          <w:sz w:val="22"/>
          <w:szCs w:val="22"/>
        </w:rPr>
        <w:t>;</w:t>
      </w:r>
    </w:p>
    <w:p w14:paraId="0F1D346F" w14:textId="053CB7F9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S 20°31' W, 191.2 feet; thence</w:t>
      </w:r>
      <w:r>
        <w:rPr>
          <w:sz w:val="22"/>
          <w:szCs w:val="22"/>
        </w:rPr>
        <w:t>;</w:t>
      </w:r>
    </w:p>
    <w:p w14:paraId="6E7147F5" w14:textId="7FB4FBAF" w:rsidR="00D41262" w:rsidRPr="007505EA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S 6°30</w:t>
      </w:r>
      <w:r>
        <w:rPr>
          <w:sz w:val="22"/>
          <w:szCs w:val="22"/>
        </w:rPr>
        <w:t>’</w:t>
      </w:r>
      <w:r w:rsidRPr="007505EA">
        <w:rPr>
          <w:sz w:val="22"/>
          <w:szCs w:val="22"/>
        </w:rPr>
        <w:t xml:space="preserve"> W, 695.5 feet; thence</w:t>
      </w:r>
      <w:r>
        <w:rPr>
          <w:sz w:val="22"/>
          <w:szCs w:val="22"/>
        </w:rPr>
        <w:t>;</w:t>
      </w:r>
    </w:p>
    <w:p w14:paraId="0AE286B5" w14:textId="77777777" w:rsidR="00D41262" w:rsidRDefault="00D41262" w:rsidP="00D41262">
      <w:pPr>
        <w:pStyle w:val="Default"/>
        <w:jc w:val="both"/>
        <w:rPr>
          <w:sz w:val="22"/>
          <w:szCs w:val="22"/>
        </w:rPr>
      </w:pPr>
      <w:r w:rsidRPr="007505EA">
        <w:rPr>
          <w:sz w:val="22"/>
          <w:szCs w:val="22"/>
        </w:rPr>
        <w:t>N 89°39' E, 150.9 feet to the Place of Beginning.</w:t>
      </w:r>
    </w:p>
    <w:p w14:paraId="5C2686DC" w14:textId="77777777" w:rsidR="00D41262" w:rsidRDefault="00D41262" w:rsidP="00D41262">
      <w:pPr>
        <w:pStyle w:val="Default"/>
        <w:jc w:val="both"/>
        <w:rPr>
          <w:sz w:val="22"/>
          <w:szCs w:val="22"/>
        </w:rPr>
      </w:pPr>
    </w:p>
    <w:p w14:paraId="20D0C34E" w14:textId="06A640B0" w:rsidR="006631A1" w:rsidRDefault="006631A1" w:rsidP="003C3BA3">
      <w:pPr>
        <w:pStyle w:val="Default"/>
        <w:jc w:val="both"/>
        <w:rPr>
          <w:sz w:val="22"/>
          <w:szCs w:val="22"/>
        </w:rPr>
      </w:pPr>
      <w:r w:rsidRPr="006631A1">
        <w:rPr>
          <w:b/>
          <w:sz w:val="22"/>
          <w:szCs w:val="22"/>
        </w:rPr>
        <w:t>PROPERTY LOCATION:</w:t>
      </w:r>
      <w:r w:rsidR="00BC6C40">
        <w:rPr>
          <w:b/>
          <w:sz w:val="22"/>
          <w:szCs w:val="22"/>
        </w:rPr>
        <w:t xml:space="preserve"> </w:t>
      </w:r>
      <w:r w:rsidRPr="006631A1">
        <w:rPr>
          <w:sz w:val="22"/>
          <w:szCs w:val="22"/>
        </w:rPr>
        <w:t xml:space="preserve">The </w:t>
      </w:r>
      <w:r w:rsidR="00BC6C40">
        <w:rPr>
          <w:sz w:val="22"/>
          <w:szCs w:val="22"/>
        </w:rPr>
        <w:t>P</w:t>
      </w:r>
      <w:r w:rsidRPr="006631A1">
        <w:rPr>
          <w:sz w:val="22"/>
          <w:szCs w:val="22"/>
        </w:rPr>
        <w:t xml:space="preserve">roperty </w:t>
      </w:r>
      <w:r w:rsidR="00906C4E">
        <w:rPr>
          <w:sz w:val="22"/>
          <w:szCs w:val="22"/>
        </w:rPr>
        <w:t xml:space="preserve">is </w:t>
      </w:r>
      <w:r w:rsidR="009F2E57">
        <w:rPr>
          <w:sz w:val="22"/>
          <w:szCs w:val="22"/>
        </w:rPr>
        <w:t xml:space="preserve">known as the former Clark Fork Hatchery and is </w:t>
      </w:r>
      <w:r w:rsidR="00906C4E">
        <w:rPr>
          <w:sz w:val="22"/>
          <w:szCs w:val="22"/>
        </w:rPr>
        <w:t>located adjacent to East Spring Creek Road, near the town of Clark Fork.</w:t>
      </w:r>
    </w:p>
    <w:p w14:paraId="39811F11" w14:textId="77777777" w:rsidR="006631A1" w:rsidRPr="006631A1" w:rsidRDefault="006631A1" w:rsidP="006631A1">
      <w:pPr>
        <w:pStyle w:val="Default"/>
        <w:rPr>
          <w:sz w:val="22"/>
          <w:szCs w:val="22"/>
        </w:rPr>
      </w:pPr>
    </w:p>
    <w:p w14:paraId="03557180" w14:textId="08BEA070" w:rsidR="002852B3" w:rsidRPr="00052832" w:rsidRDefault="007F2E34" w:rsidP="002F773C">
      <w:pPr>
        <w:pStyle w:val="BodyText"/>
        <w:kinsoku w:val="0"/>
        <w:overflowPunct w:val="0"/>
        <w:ind w:left="0"/>
        <w:jc w:val="both"/>
        <w:rPr>
          <w:b/>
        </w:rPr>
      </w:pPr>
      <w:r>
        <w:rPr>
          <w:b/>
        </w:rPr>
        <w:t>SUMMARY OF TERMS AND CONDITIONS</w:t>
      </w:r>
      <w:r w:rsidR="006412DE" w:rsidRPr="00052832">
        <w:rPr>
          <w:b/>
        </w:rPr>
        <w:t>:</w:t>
      </w:r>
    </w:p>
    <w:p w14:paraId="7FEFE9BA" w14:textId="71EEACCE" w:rsidR="00C07B3C" w:rsidRPr="00052832" w:rsidRDefault="006412DE" w:rsidP="00315883">
      <w:pPr>
        <w:pStyle w:val="BodyText"/>
        <w:kinsoku w:val="0"/>
        <w:overflowPunct w:val="0"/>
        <w:spacing w:after="60"/>
        <w:ind w:left="0"/>
        <w:jc w:val="both"/>
      </w:pPr>
      <w:r w:rsidRPr="00052832">
        <w:t>1. The</w:t>
      </w:r>
      <w:r w:rsidR="00B60690">
        <w:t xml:space="preserve"> minimum </w:t>
      </w:r>
      <w:r w:rsidR="00060606">
        <w:t xml:space="preserve">purchase </w:t>
      </w:r>
      <w:r w:rsidR="00B60690">
        <w:t xml:space="preserve">price </w:t>
      </w:r>
      <w:r w:rsidRPr="00052832">
        <w:t xml:space="preserve">for the </w:t>
      </w:r>
      <w:r w:rsidR="00966F68" w:rsidRPr="00052832">
        <w:t>Property</w:t>
      </w:r>
      <w:r w:rsidR="00E31159" w:rsidRPr="00052832">
        <w:t xml:space="preserve"> </w:t>
      </w:r>
      <w:r w:rsidR="00A60281">
        <w:t>is the appraised value of</w:t>
      </w:r>
      <w:r w:rsidRPr="00052832">
        <w:t xml:space="preserve"> </w:t>
      </w:r>
      <w:r w:rsidR="00C67428" w:rsidRPr="00DD61A8">
        <w:t>$40</w:t>
      </w:r>
      <w:r w:rsidR="009F2E57">
        <w:t>0</w:t>
      </w:r>
      <w:r w:rsidR="00C67428" w:rsidRPr="00DD61A8">
        <w:t>,000.00</w:t>
      </w:r>
      <w:r w:rsidR="00C67428">
        <w:t xml:space="preserve"> (“</w:t>
      </w:r>
      <w:r w:rsidR="00882223">
        <w:t>R</w:t>
      </w:r>
      <w:r w:rsidRPr="00052832">
        <w:t xml:space="preserve">eserve </w:t>
      </w:r>
      <w:r w:rsidR="00DD61A8">
        <w:t>A</w:t>
      </w:r>
      <w:r w:rsidR="00315883">
        <w:t>mount</w:t>
      </w:r>
      <w:r w:rsidR="00C67428">
        <w:t>”)</w:t>
      </w:r>
      <w:r w:rsidR="004F4D78" w:rsidRPr="00052832">
        <w:t xml:space="preserve">. </w:t>
      </w:r>
      <w:r w:rsidRPr="00052832">
        <w:t xml:space="preserve">The </w:t>
      </w:r>
      <w:r w:rsidR="00637617" w:rsidRPr="00052832">
        <w:t xml:space="preserve">highest </w:t>
      </w:r>
      <w:r w:rsidRPr="00052832">
        <w:t xml:space="preserve">winning bid must </w:t>
      </w:r>
      <w:r w:rsidR="00526947" w:rsidRPr="00052832">
        <w:t xml:space="preserve">be </w:t>
      </w:r>
      <w:r w:rsidRPr="00052832">
        <w:t xml:space="preserve">equal </w:t>
      </w:r>
      <w:r w:rsidR="00E036EF" w:rsidRPr="00052832">
        <w:t xml:space="preserve">to </w:t>
      </w:r>
      <w:r w:rsidR="00882223">
        <w:t>or exceed the Reserve A</w:t>
      </w:r>
      <w:r w:rsidRPr="00052832">
        <w:t>mount</w:t>
      </w:r>
      <w:r w:rsidR="00B60690">
        <w:t xml:space="preserve"> </w:t>
      </w:r>
      <w:r w:rsidR="00B60690" w:rsidRPr="00052832">
        <w:t>(“Successful Bid”)</w:t>
      </w:r>
      <w:r w:rsidRPr="00052832">
        <w:t xml:space="preserve">. </w:t>
      </w:r>
      <w:r w:rsidR="00B60690" w:rsidRPr="00052832">
        <w:t xml:space="preserve">All bids are subject to acceptance by IDL at </w:t>
      </w:r>
      <w:r w:rsidR="00637617">
        <w:t xml:space="preserve">the </w:t>
      </w:r>
      <w:r w:rsidR="00B60690" w:rsidRPr="00052832">
        <w:t>close of bidding.</w:t>
      </w:r>
    </w:p>
    <w:p w14:paraId="31E6878C" w14:textId="13877606" w:rsidR="006412DE" w:rsidRPr="00052832" w:rsidRDefault="006412DE" w:rsidP="00C07B3C">
      <w:pPr>
        <w:pStyle w:val="BodyText"/>
        <w:kinsoku w:val="0"/>
        <w:overflowPunct w:val="0"/>
        <w:spacing w:after="60"/>
        <w:ind w:left="0"/>
        <w:jc w:val="both"/>
      </w:pPr>
      <w:r w:rsidRPr="00052832">
        <w:t xml:space="preserve">2. </w:t>
      </w:r>
      <w:r w:rsidR="00485FE3">
        <w:t>The purchaser of the Property</w:t>
      </w:r>
      <w:r w:rsidRPr="00052832">
        <w:t xml:space="preserve"> must</w:t>
      </w:r>
      <w:r w:rsidR="006D40A4">
        <w:t xml:space="preserve"> satisfy the following statutory requirements: (</w:t>
      </w:r>
      <w:r w:rsidR="006D40A4" w:rsidRPr="009930B6">
        <w:t xml:space="preserve">a) </w:t>
      </w:r>
      <w:r w:rsidRPr="009930B6">
        <w:t xml:space="preserve">be </w:t>
      </w:r>
      <w:r w:rsidR="00485FE3" w:rsidRPr="009930B6">
        <w:t xml:space="preserve">a </w:t>
      </w:r>
      <w:r w:rsidRPr="009930B6">
        <w:t>citizen</w:t>
      </w:r>
      <w:r w:rsidR="00485FE3" w:rsidRPr="009930B6">
        <w:t>(</w:t>
      </w:r>
      <w:r w:rsidRPr="009930B6">
        <w:t>s</w:t>
      </w:r>
      <w:r w:rsidR="00485FE3" w:rsidRPr="009930B6">
        <w:t>)</w:t>
      </w:r>
      <w:r w:rsidRPr="009930B6">
        <w:t xml:space="preserve"> of the United States</w:t>
      </w:r>
      <w:r w:rsidR="006D40A4" w:rsidRPr="009930B6">
        <w:t>,</w:t>
      </w:r>
      <w:r w:rsidR="00CB48BC" w:rsidRPr="009930B6">
        <w:t xml:space="preserve"> </w:t>
      </w:r>
      <w:r w:rsidR="00485FE3" w:rsidRPr="009930B6">
        <w:t xml:space="preserve">or </w:t>
      </w:r>
      <w:r w:rsidR="00C51D4C" w:rsidRPr="009930B6">
        <w:t>if not</w:t>
      </w:r>
      <w:r w:rsidR="00485FE3" w:rsidRPr="009930B6">
        <w:t xml:space="preserve"> a</w:t>
      </w:r>
      <w:r w:rsidR="00C51D4C" w:rsidRPr="009930B6">
        <w:t xml:space="preserve"> citizen</w:t>
      </w:r>
      <w:r w:rsidR="00485FE3" w:rsidRPr="009930B6">
        <w:t>(</w:t>
      </w:r>
      <w:r w:rsidR="00C51D4C" w:rsidRPr="009930B6">
        <w:t>s</w:t>
      </w:r>
      <w:r w:rsidR="00485FE3" w:rsidRPr="009930B6">
        <w:t>)</w:t>
      </w:r>
      <w:r w:rsidR="00C51D4C" w:rsidRPr="009930B6">
        <w:t xml:space="preserve">, </w:t>
      </w:r>
      <w:r w:rsidR="00CB48BC" w:rsidRPr="009930B6">
        <w:t xml:space="preserve">must </w:t>
      </w:r>
      <w:r w:rsidR="006D40A4" w:rsidRPr="009930B6">
        <w:t xml:space="preserve">have declared the intention to become such and </w:t>
      </w:r>
      <w:r w:rsidR="00CB48BC" w:rsidRPr="009930B6">
        <w:t xml:space="preserve">be pre-authorized </w:t>
      </w:r>
      <w:r w:rsidR="006D40A4" w:rsidRPr="009930B6">
        <w:t xml:space="preserve">by IDL </w:t>
      </w:r>
      <w:r w:rsidR="00AE3272" w:rsidRPr="009930B6">
        <w:t xml:space="preserve">to bid </w:t>
      </w:r>
      <w:r w:rsidR="00C51D4C" w:rsidRPr="009930B6">
        <w:t>prior to the date of the auction</w:t>
      </w:r>
      <w:r w:rsidR="00AE3272" w:rsidRPr="009930B6">
        <w:t>;</w:t>
      </w:r>
      <w:r w:rsidR="00AE3272" w:rsidRPr="00052832">
        <w:t xml:space="preserve"> </w:t>
      </w:r>
      <w:r w:rsidR="006D40A4">
        <w:t xml:space="preserve">(b) </w:t>
      </w:r>
      <w:r w:rsidR="00C51D4C" w:rsidRPr="00052832">
        <w:t xml:space="preserve">be </w:t>
      </w:r>
      <w:r w:rsidRPr="00052832">
        <w:t>eighteen (18) years of age or older</w:t>
      </w:r>
      <w:r w:rsidR="00AE3272" w:rsidRPr="00052832">
        <w:t xml:space="preserve">; </w:t>
      </w:r>
      <w:r w:rsidR="006D40A4">
        <w:t xml:space="preserve">(c) </w:t>
      </w:r>
      <w:r w:rsidR="001C7887">
        <w:t xml:space="preserve">be </w:t>
      </w:r>
      <w:r w:rsidRPr="00052832">
        <w:t>of sound mind</w:t>
      </w:r>
      <w:r w:rsidR="00AE3272" w:rsidRPr="00052832">
        <w:t xml:space="preserve"> </w:t>
      </w:r>
      <w:r w:rsidRPr="00052832">
        <w:t>and legally competent to own and transfer real property in the State of Idaho</w:t>
      </w:r>
      <w:r w:rsidR="0018183C">
        <w:t xml:space="preserve"> </w:t>
      </w:r>
      <w:r w:rsidR="0018183C" w:rsidRPr="00052832">
        <w:t>(“Successful Bidder”)</w:t>
      </w:r>
      <w:r w:rsidRPr="00052832">
        <w:t>.</w:t>
      </w:r>
    </w:p>
    <w:p w14:paraId="73EAE3E4" w14:textId="552ACE19" w:rsidR="006412DE" w:rsidRPr="00052832" w:rsidRDefault="006412DE" w:rsidP="00C07B3C">
      <w:pPr>
        <w:pStyle w:val="BodyText"/>
        <w:kinsoku w:val="0"/>
        <w:overflowPunct w:val="0"/>
        <w:spacing w:after="60"/>
        <w:ind w:left="0"/>
        <w:jc w:val="both"/>
      </w:pPr>
      <w:r w:rsidRPr="00052832">
        <w:t xml:space="preserve">3. The State of Idaho owns the </w:t>
      </w:r>
      <w:r w:rsidR="00966F68" w:rsidRPr="00052832">
        <w:t>Property</w:t>
      </w:r>
      <w:r w:rsidRPr="00052832">
        <w:t xml:space="preserve"> in fee simple and will transfer </w:t>
      </w:r>
      <w:r w:rsidR="0018183C">
        <w:t xml:space="preserve">its interests in </w:t>
      </w:r>
      <w:r w:rsidRPr="00052832">
        <w:t xml:space="preserve">the </w:t>
      </w:r>
      <w:r w:rsidR="00966F68" w:rsidRPr="00052832">
        <w:t>Property</w:t>
      </w:r>
      <w:r w:rsidR="00C54C60" w:rsidRPr="00052832">
        <w:t xml:space="preserve"> </w:t>
      </w:r>
      <w:r w:rsidR="009B3C63" w:rsidRPr="00052832">
        <w:t xml:space="preserve">by State Deed </w:t>
      </w:r>
      <w:r w:rsidRPr="00052832">
        <w:t xml:space="preserve">to the </w:t>
      </w:r>
      <w:r w:rsidR="0018183C">
        <w:t>S</w:t>
      </w:r>
      <w:r w:rsidRPr="00052832">
        <w:t xml:space="preserve">uccessful </w:t>
      </w:r>
      <w:r w:rsidR="0018183C">
        <w:t>B</w:t>
      </w:r>
      <w:r w:rsidRPr="00052832">
        <w:t>idder</w:t>
      </w:r>
      <w:r w:rsidR="009C3776">
        <w:t xml:space="preserve">, </w:t>
      </w:r>
      <w:r w:rsidR="00C64651" w:rsidRPr="00C64651">
        <w:t xml:space="preserve">subject to a deed restriction and reversionary interest if the Property is used for fish propagation; mineral rights and existing water rights for fish </w:t>
      </w:r>
      <w:r w:rsidR="00C64651" w:rsidRPr="00C64651">
        <w:lastRenderedPageBreak/>
        <w:t>propagation will be</w:t>
      </w:r>
      <w:r w:rsidR="009C3776">
        <w:t xml:space="preserve"> retained by the State of Idaho</w:t>
      </w:r>
      <w:r w:rsidRPr="00052832">
        <w:t>.</w:t>
      </w:r>
    </w:p>
    <w:p w14:paraId="1535A076" w14:textId="15CEB216" w:rsidR="006412DE" w:rsidRPr="00052832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 w:rsidRPr="007F2E34">
        <w:t>4</w:t>
      </w:r>
      <w:r w:rsidR="006412DE" w:rsidRPr="007F2E34">
        <w:t xml:space="preserve">. The </w:t>
      </w:r>
      <w:r w:rsidR="00966F68" w:rsidRPr="007F2E34">
        <w:t>Property</w:t>
      </w:r>
      <w:r w:rsidR="006412DE" w:rsidRPr="007F2E34">
        <w:t xml:space="preserve"> </w:t>
      </w:r>
      <w:r w:rsidR="000B367B">
        <w:t>will</w:t>
      </w:r>
      <w:r w:rsidR="000B367B" w:rsidRPr="007F2E34">
        <w:t xml:space="preserve"> </w:t>
      </w:r>
      <w:r w:rsidR="006412DE" w:rsidRPr="007F2E34">
        <w:t xml:space="preserve">be sold “AS IS”, subject to all existing </w:t>
      </w:r>
      <w:r w:rsidR="00901B29" w:rsidRPr="007F2E34">
        <w:t xml:space="preserve">reservations, </w:t>
      </w:r>
      <w:r w:rsidR="006412DE" w:rsidRPr="007F2E34">
        <w:t xml:space="preserve">easements or claims of easement, rights of way, protective covenants, encumbrances, </w:t>
      </w:r>
      <w:r w:rsidR="009C3776">
        <w:t xml:space="preserve">applicable </w:t>
      </w:r>
      <w:r w:rsidR="006412DE" w:rsidRPr="007F2E34">
        <w:t>zoning ordinances and building codes, laws and regulations, encroachments, overlaps, boundary line disputes</w:t>
      </w:r>
      <w:r w:rsidR="009C3776">
        <w:t>,</w:t>
      </w:r>
      <w:r w:rsidR="006412DE" w:rsidRPr="007F2E34">
        <w:t xml:space="preserve"> and </w:t>
      </w:r>
      <w:r w:rsidR="004C49ED" w:rsidRPr="007F2E34">
        <w:t>all matters of any kind or nature,</w:t>
      </w:r>
      <w:r w:rsidR="0018183C">
        <w:t xml:space="preserve"> known or unknown,</w:t>
      </w:r>
      <w:r w:rsidR="004C49ED" w:rsidRPr="007F2E34">
        <w:t xml:space="preserve"> whether or not of </w:t>
      </w:r>
      <w:r w:rsidR="009C3776">
        <w:t xml:space="preserve">public </w:t>
      </w:r>
      <w:r w:rsidR="004C49ED" w:rsidRPr="007F2E34">
        <w:t>record</w:t>
      </w:r>
      <w:r w:rsidR="006412DE" w:rsidRPr="007F2E34">
        <w:t>.</w:t>
      </w:r>
      <w:r w:rsidR="006412DE" w:rsidRPr="00052832">
        <w:t xml:space="preserve">  </w:t>
      </w:r>
    </w:p>
    <w:p w14:paraId="45598172" w14:textId="4D10BDE6" w:rsidR="006412DE" w:rsidRPr="00052832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5</w:t>
      </w:r>
      <w:r w:rsidR="006412DE" w:rsidRPr="00052832">
        <w:t xml:space="preserve">. </w:t>
      </w:r>
      <w:r w:rsidR="000D4B53">
        <w:t>Upon registration on the day of the auction, a</w:t>
      </w:r>
      <w:r w:rsidR="000D4B53" w:rsidRPr="00052832">
        <w:t xml:space="preserve">ll bidders </w:t>
      </w:r>
      <w:r w:rsidR="00060606">
        <w:t>must</w:t>
      </w:r>
      <w:r w:rsidR="000B367B" w:rsidRPr="00052832">
        <w:t xml:space="preserve"> </w:t>
      </w:r>
      <w:r w:rsidR="000D4B53" w:rsidRPr="00052832">
        <w:t>provide</w:t>
      </w:r>
      <w:r w:rsidR="000D4B53">
        <w:t xml:space="preserve"> </w:t>
      </w:r>
      <w:r w:rsidR="000D4B53" w:rsidRPr="00052832">
        <w:t xml:space="preserve">a bid deposit (“Bid </w:t>
      </w:r>
      <w:r w:rsidR="000D4B53" w:rsidRPr="007F2E34">
        <w:t xml:space="preserve">Deposit”) for </w:t>
      </w:r>
      <w:r w:rsidR="00DD61A8" w:rsidRPr="007F2E34">
        <w:t>the</w:t>
      </w:r>
      <w:r w:rsidR="000D4B53" w:rsidRPr="007F2E34">
        <w:t xml:space="preserve"> </w:t>
      </w:r>
      <w:r w:rsidR="005D043C">
        <w:t>P</w:t>
      </w:r>
      <w:r w:rsidR="000D4B53" w:rsidRPr="007F2E34">
        <w:t xml:space="preserve">roperty in the form of a cashier’s check in the amount of </w:t>
      </w:r>
      <w:r w:rsidR="0070749B">
        <w:t>five</w:t>
      </w:r>
      <w:r w:rsidR="0070749B" w:rsidRPr="007F2E34">
        <w:t xml:space="preserve"> </w:t>
      </w:r>
      <w:r w:rsidR="000D4B53" w:rsidRPr="007F2E34">
        <w:t>percent (</w:t>
      </w:r>
      <w:r w:rsidR="009F2E57">
        <w:t>5%</w:t>
      </w:r>
      <w:r w:rsidR="000D4B53" w:rsidRPr="007F2E34">
        <w:t xml:space="preserve">) of the </w:t>
      </w:r>
      <w:r w:rsidR="00882223" w:rsidRPr="007F2E34">
        <w:t>Reserve Amount</w:t>
      </w:r>
      <w:r w:rsidR="000D4B53" w:rsidRPr="007F2E34">
        <w:t xml:space="preserve"> </w:t>
      </w:r>
      <w:r w:rsidR="0070749B">
        <w:t>(</w:t>
      </w:r>
      <w:r w:rsidR="000D4B53" w:rsidRPr="007F2E34">
        <w:t>$</w:t>
      </w:r>
      <w:r w:rsidR="009F2E57">
        <w:t>20,0</w:t>
      </w:r>
      <w:r w:rsidR="000D4B53" w:rsidRPr="007F2E34">
        <w:t>00</w:t>
      </w:r>
      <w:r w:rsidR="0070749B">
        <w:t>)</w:t>
      </w:r>
      <w:r w:rsidR="000D4B53" w:rsidRPr="007F2E34">
        <w:t>.</w:t>
      </w:r>
      <w:r w:rsidR="00CE454F" w:rsidRPr="007F2E34">
        <w:t xml:space="preserve"> </w:t>
      </w:r>
      <w:r w:rsidR="006412DE" w:rsidRPr="007F2E34">
        <w:t>The</w:t>
      </w:r>
      <w:r w:rsidR="0018183C">
        <w:t xml:space="preserve"> Successful Bidder’s</w:t>
      </w:r>
      <w:r w:rsidR="006412DE" w:rsidRPr="007F2E34">
        <w:t xml:space="preserve"> </w:t>
      </w:r>
      <w:r w:rsidR="00401039" w:rsidRPr="007F2E34">
        <w:t>Bid Deposit</w:t>
      </w:r>
      <w:r w:rsidR="006412DE" w:rsidRPr="007F2E34">
        <w:t xml:space="preserve"> </w:t>
      </w:r>
      <w:r w:rsidR="000B367B">
        <w:t>must</w:t>
      </w:r>
      <w:r w:rsidR="000B367B" w:rsidRPr="007F2E34">
        <w:t xml:space="preserve"> </w:t>
      </w:r>
      <w:r w:rsidR="006412DE" w:rsidRPr="007F2E34">
        <w:t xml:space="preserve">be paid </w:t>
      </w:r>
      <w:r w:rsidR="0018183C">
        <w:t xml:space="preserve">to IDL </w:t>
      </w:r>
      <w:r w:rsidR="006412DE" w:rsidRPr="007F2E34">
        <w:t>at the close of auction</w:t>
      </w:r>
      <w:r w:rsidR="00CE510C" w:rsidRPr="007F2E34">
        <w:t>,</w:t>
      </w:r>
      <w:r w:rsidR="006412DE" w:rsidRPr="007F2E34">
        <w:t xml:space="preserve"> and </w:t>
      </w:r>
      <w:r w:rsidR="000B367B">
        <w:t>will</w:t>
      </w:r>
      <w:r w:rsidR="000B367B" w:rsidRPr="007F2E34">
        <w:t xml:space="preserve"> </w:t>
      </w:r>
      <w:r w:rsidR="00CE510C" w:rsidRPr="007F2E34">
        <w:t xml:space="preserve">be </w:t>
      </w:r>
      <w:r w:rsidR="006412DE" w:rsidRPr="007F2E34">
        <w:t xml:space="preserve">applied to the purchase </w:t>
      </w:r>
      <w:r w:rsidR="007C17C0" w:rsidRPr="007F2E34">
        <w:t xml:space="preserve">price </w:t>
      </w:r>
      <w:r w:rsidR="006412DE" w:rsidRPr="007F2E34">
        <w:t>of the</w:t>
      </w:r>
      <w:r w:rsidR="006412DE" w:rsidRPr="00052832">
        <w:t xml:space="preserve"> </w:t>
      </w:r>
      <w:r w:rsidR="00966F68" w:rsidRPr="00052832">
        <w:t>P</w:t>
      </w:r>
      <w:r w:rsidR="000A1BD7" w:rsidRPr="00052832">
        <w:t xml:space="preserve">roperty </w:t>
      </w:r>
      <w:r w:rsidR="006412DE" w:rsidRPr="00052832">
        <w:t>at the close of escrow</w:t>
      </w:r>
      <w:r w:rsidR="0018183C">
        <w:t xml:space="preserve"> and shown</w:t>
      </w:r>
      <w:r w:rsidR="00B84645" w:rsidRPr="00052832">
        <w:t xml:space="preserve"> on the </w:t>
      </w:r>
      <w:r w:rsidR="00632CB6">
        <w:t xml:space="preserve">Real Estate </w:t>
      </w:r>
      <w:r w:rsidR="00B84645" w:rsidRPr="00052832">
        <w:t>Purchase and Sale Agreement for the Property (“PSA”)</w:t>
      </w:r>
      <w:r w:rsidR="006412DE" w:rsidRPr="00052832">
        <w:t>. The</w:t>
      </w:r>
      <w:r w:rsidR="0018183C">
        <w:t xml:space="preserve"> Successful Bidder’s</w:t>
      </w:r>
      <w:r w:rsidR="006412DE" w:rsidRPr="00052832">
        <w:t xml:space="preserve"> </w:t>
      </w:r>
      <w:r w:rsidR="00401039" w:rsidRPr="00052832">
        <w:t>Bid Deposit</w:t>
      </w:r>
      <w:r w:rsidR="006412DE" w:rsidRPr="00052832">
        <w:t xml:space="preserve"> </w:t>
      </w:r>
      <w:r w:rsidR="004E5724" w:rsidRPr="00052832">
        <w:t>is</w:t>
      </w:r>
      <w:r w:rsidR="006412DE" w:rsidRPr="00052832">
        <w:t xml:space="preserve"> nonrefundable </w:t>
      </w:r>
      <w:r w:rsidR="000B367B">
        <w:t>and will not be returned for any reason</w:t>
      </w:r>
      <w:r w:rsidR="006412DE" w:rsidRPr="00052832">
        <w:t>.</w:t>
      </w:r>
    </w:p>
    <w:p w14:paraId="7B80B02F" w14:textId="222F8570" w:rsidR="00B40601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6</w:t>
      </w:r>
      <w:r w:rsidR="006412DE" w:rsidRPr="00052832">
        <w:t xml:space="preserve">. </w:t>
      </w:r>
      <w:r w:rsidR="006412DE" w:rsidRPr="00B40601">
        <w:t xml:space="preserve">At the close of auction </w:t>
      </w:r>
      <w:r w:rsidR="00680F3F" w:rsidRPr="00B40601">
        <w:t>t</w:t>
      </w:r>
      <w:r w:rsidR="00EA1F05" w:rsidRPr="00B40601">
        <w:t>he Successful Bidder</w:t>
      </w:r>
      <w:r w:rsidR="006412DE" w:rsidRPr="00B40601">
        <w:t xml:space="preserve"> </w:t>
      </w:r>
      <w:r w:rsidR="000B367B">
        <w:t>must</w:t>
      </w:r>
      <w:r w:rsidR="000B367B" w:rsidRPr="00B40601">
        <w:t xml:space="preserve"> </w:t>
      </w:r>
      <w:r w:rsidR="006412DE" w:rsidRPr="00B40601">
        <w:t xml:space="preserve">execute </w:t>
      </w:r>
      <w:r w:rsidR="005439FB">
        <w:t>the</w:t>
      </w:r>
      <w:r w:rsidR="006412DE" w:rsidRPr="00B40601">
        <w:t xml:space="preserve"> PSA with IDL</w:t>
      </w:r>
      <w:r w:rsidR="005439FB">
        <w:t>.</w:t>
      </w:r>
      <w:r w:rsidR="006412DE" w:rsidRPr="00B40601">
        <w:t xml:space="preserve"> </w:t>
      </w:r>
      <w:r w:rsidR="005439FB">
        <w:t xml:space="preserve">An example of </w:t>
      </w:r>
      <w:r w:rsidR="006412DE" w:rsidRPr="00B40601">
        <w:t>the</w:t>
      </w:r>
      <w:r w:rsidR="005439FB">
        <w:t xml:space="preserve"> PSA</w:t>
      </w:r>
      <w:r w:rsidR="006412DE" w:rsidRPr="00B40601">
        <w:t xml:space="preserve"> f</w:t>
      </w:r>
      <w:r w:rsidR="00205C06" w:rsidRPr="00B40601">
        <w:t xml:space="preserve">orm can be reviewed at </w:t>
      </w:r>
      <w:r w:rsidR="009F2E57" w:rsidRPr="009F2E57">
        <w:t>https://www.idl.idaho.gov/real-estate-services/state-land-for-sale</w:t>
      </w:r>
      <w:r w:rsidR="009F2E57">
        <w:t>/.</w:t>
      </w:r>
    </w:p>
    <w:p w14:paraId="2AB1E548" w14:textId="6BC071F2" w:rsidR="006412DE" w:rsidRPr="00052832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7</w:t>
      </w:r>
      <w:r w:rsidR="006412DE" w:rsidRPr="00052832">
        <w:t xml:space="preserve">. The total amount due and owing </w:t>
      </w:r>
      <w:r w:rsidR="005439FB">
        <w:t>o</w:t>
      </w:r>
      <w:r w:rsidR="006412DE" w:rsidRPr="00052832">
        <w:t xml:space="preserve">n the PSA </w:t>
      </w:r>
      <w:r w:rsidR="0070749B">
        <w:t xml:space="preserve">at closing </w:t>
      </w:r>
      <w:r w:rsidR="000B367B">
        <w:t>will</w:t>
      </w:r>
      <w:r w:rsidR="000B367B" w:rsidRPr="00052832">
        <w:t xml:space="preserve"> </w:t>
      </w:r>
      <w:r w:rsidR="006412DE" w:rsidRPr="00052832">
        <w:t xml:space="preserve">be the sum of the </w:t>
      </w:r>
      <w:r w:rsidR="00F8003C" w:rsidRPr="00052832">
        <w:t>Successful Bid</w:t>
      </w:r>
      <w:r w:rsidR="00680F3F" w:rsidRPr="00052832">
        <w:t>,</w:t>
      </w:r>
      <w:r w:rsidR="006412DE" w:rsidRPr="00052832">
        <w:t xml:space="preserve"> </w:t>
      </w:r>
      <w:r w:rsidR="00BC48EA">
        <w:t xml:space="preserve">plus a Buyer's </w:t>
      </w:r>
      <w:r w:rsidR="00DD61A8">
        <w:t xml:space="preserve">Administrative Fee </w:t>
      </w:r>
      <w:r w:rsidR="00BC48EA">
        <w:t>i</w:t>
      </w:r>
      <w:r w:rsidR="00031E80">
        <w:t>n the amount of</w:t>
      </w:r>
      <w:r w:rsidR="00AF062F">
        <w:t xml:space="preserve"> </w:t>
      </w:r>
      <w:r w:rsidR="00546DBB">
        <w:t xml:space="preserve">five </w:t>
      </w:r>
      <w:r w:rsidR="00AF062F">
        <w:t>percent (</w:t>
      </w:r>
      <w:r w:rsidR="00DD61A8">
        <w:t>5</w:t>
      </w:r>
      <w:r w:rsidR="00BC48EA">
        <w:t xml:space="preserve">%) of the Successful Bid, </w:t>
      </w:r>
      <w:r w:rsidR="00F2694D">
        <w:t>plus</w:t>
      </w:r>
      <w:r w:rsidR="00F2694D" w:rsidRPr="00052832">
        <w:t xml:space="preserve"> </w:t>
      </w:r>
      <w:r w:rsidR="006412DE" w:rsidRPr="00052832">
        <w:t xml:space="preserve">all </w:t>
      </w:r>
      <w:r w:rsidR="005439FB">
        <w:t xml:space="preserve">additional </w:t>
      </w:r>
      <w:r w:rsidR="006412DE" w:rsidRPr="00052832">
        <w:t>amounts identified in the PSA, including</w:t>
      </w:r>
      <w:r w:rsidR="00680F3F" w:rsidRPr="00052832">
        <w:t>, but not limited to,</w:t>
      </w:r>
      <w:r w:rsidR="00DD61A8">
        <w:t xml:space="preserve"> appraisal,</w:t>
      </w:r>
      <w:r w:rsidR="006412DE" w:rsidRPr="00052832">
        <w:t xml:space="preserve"> </w:t>
      </w:r>
      <w:r w:rsidR="00DD3006" w:rsidRPr="00052832">
        <w:t xml:space="preserve">recordation, </w:t>
      </w:r>
      <w:r w:rsidR="00680F3F" w:rsidRPr="00052832">
        <w:t>closing</w:t>
      </w:r>
      <w:r w:rsidR="00DD3006" w:rsidRPr="00052832">
        <w:t xml:space="preserve"> and escrow</w:t>
      </w:r>
      <w:r w:rsidR="00680F3F" w:rsidRPr="00052832">
        <w:t xml:space="preserve"> costs</w:t>
      </w:r>
      <w:r w:rsidR="00DD3006" w:rsidRPr="00052832">
        <w:t xml:space="preserve"> and fees</w:t>
      </w:r>
      <w:r w:rsidR="00680F3F" w:rsidRPr="00052832">
        <w:t>.</w:t>
      </w:r>
    </w:p>
    <w:p w14:paraId="05B5C4E4" w14:textId="345E1337" w:rsidR="006412DE" w:rsidRPr="00052832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8</w:t>
      </w:r>
      <w:r w:rsidR="006412DE" w:rsidRPr="00052832">
        <w:t xml:space="preserve">. </w:t>
      </w:r>
      <w:r w:rsidR="0006210B">
        <w:t>Closing of the transaction, including</w:t>
      </w:r>
      <w:r w:rsidR="005439FB">
        <w:t>, but not limited to,</w:t>
      </w:r>
      <w:r w:rsidR="0006210B">
        <w:t xml:space="preserve"> recordation and closing of escrow,</w:t>
      </w:r>
      <w:r w:rsidR="006412DE" w:rsidRPr="00052832">
        <w:t xml:space="preserve"> </w:t>
      </w:r>
      <w:r w:rsidR="00F2694D">
        <w:t>must</w:t>
      </w:r>
      <w:r w:rsidR="00F2694D" w:rsidRPr="00052832">
        <w:t xml:space="preserve"> </w:t>
      </w:r>
      <w:r w:rsidR="006412DE" w:rsidRPr="00052832">
        <w:t xml:space="preserve">be </w:t>
      </w:r>
      <w:r w:rsidR="00042D9E">
        <w:t>completed</w:t>
      </w:r>
      <w:r w:rsidR="006412DE" w:rsidRPr="00052832">
        <w:t xml:space="preserve"> no more than sixty (60) </w:t>
      </w:r>
      <w:r w:rsidR="00F2694D">
        <w:t xml:space="preserve">calendar </w:t>
      </w:r>
      <w:r w:rsidR="006412DE" w:rsidRPr="00052832">
        <w:t>days following the close of auction.</w:t>
      </w:r>
    </w:p>
    <w:p w14:paraId="20483FDB" w14:textId="2829DE2E" w:rsidR="00AC7BE0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9</w:t>
      </w:r>
      <w:r w:rsidR="006412DE" w:rsidRPr="00052832">
        <w:t>. At clos</w:t>
      </w:r>
      <w:r w:rsidR="00AA756C">
        <w:t>ing</w:t>
      </w:r>
      <w:r w:rsidR="001006C8" w:rsidRPr="00052832">
        <w:t xml:space="preserve">, </w:t>
      </w:r>
      <w:r w:rsidR="00EA1F05" w:rsidRPr="00052832">
        <w:t>the Successful Bidder</w:t>
      </w:r>
      <w:r w:rsidR="006412DE" w:rsidRPr="00052832">
        <w:t xml:space="preserve"> will receive a State Deed, without warranty, conveying title to the </w:t>
      </w:r>
      <w:r w:rsidR="00A2027F" w:rsidRPr="00052832">
        <w:t>Property</w:t>
      </w:r>
      <w:r w:rsidR="006412DE" w:rsidRPr="00052832">
        <w:t xml:space="preserve">. </w:t>
      </w:r>
      <w:r w:rsidR="00AA756C">
        <w:t>An example of t</w:t>
      </w:r>
      <w:r w:rsidR="006412DE" w:rsidRPr="00052832">
        <w:t xml:space="preserve">he </w:t>
      </w:r>
      <w:r w:rsidR="00AA756C">
        <w:t xml:space="preserve">State Deed </w:t>
      </w:r>
      <w:r w:rsidR="006412DE" w:rsidRPr="00052832">
        <w:t>form</w:t>
      </w:r>
      <w:r w:rsidR="00AA756C">
        <w:t xml:space="preserve"> can</w:t>
      </w:r>
      <w:r w:rsidR="006412DE" w:rsidRPr="00052832">
        <w:t xml:space="preserve"> be reviewed at </w:t>
      </w:r>
      <w:hyperlink r:id="rId8" w:history="1">
        <w:r w:rsidR="00AC7BE0" w:rsidRPr="00AF04C1">
          <w:rPr>
            <w:rStyle w:val="Hyperlink"/>
            <w:rFonts w:cs="Arial"/>
          </w:rPr>
          <w:t>https://www.idl.idaho.gov/real-estate-services/state-land-for-sale/</w:t>
        </w:r>
      </w:hyperlink>
      <w:r w:rsidR="00AC7BE0">
        <w:t>.</w:t>
      </w:r>
    </w:p>
    <w:p w14:paraId="57F71D98" w14:textId="5A3F1937" w:rsidR="006412DE" w:rsidRPr="00052832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10</w:t>
      </w:r>
      <w:r w:rsidR="006412DE" w:rsidRPr="00052832">
        <w:t xml:space="preserve">. If </w:t>
      </w:r>
      <w:r w:rsidR="00EA1F05" w:rsidRPr="00052832">
        <w:t>the Successful Bidder</w:t>
      </w:r>
      <w:r w:rsidR="006412DE" w:rsidRPr="00052832">
        <w:t xml:space="preserve"> fails to pay </w:t>
      </w:r>
      <w:r w:rsidR="007734F1">
        <w:t xml:space="preserve">any or </w:t>
      </w:r>
      <w:r w:rsidR="006412DE" w:rsidRPr="00052832">
        <w:t>all amounts due and owing</w:t>
      </w:r>
      <w:r w:rsidR="00571A55">
        <w:t>,</w:t>
      </w:r>
      <w:r w:rsidR="006412DE" w:rsidRPr="00052832">
        <w:t xml:space="preserve"> as required</w:t>
      </w:r>
      <w:r w:rsidR="00571A55">
        <w:t>,</w:t>
      </w:r>
      <w:r w:rsidR="006412DE" w:rsidRPr="00052832">
        <w:t xml:space="preserve"> at the close of auction or close of escrow, the</w:t>
      </w:r>
      <w:r w:rsidR="00AA756C">
        <w:t xml:space="preserve"> following will occur: </w:t>
      </w:r>
      <w:r w:rsidR="006412DE" w:rsidRPr="00052832">
        <w:t xml:space="preserve">all amounts paid by </w:t>
      </w:r>
      <w:r w:rsidR="00EA1F05" w:rsidRPr="00052832">
        <w:t>the Successful Bidder</w:t>
      </w:r>
      <w:r w:rsidR="006412DE" w:rsidRPr="00052832">
        <w:t>, including</w:t>
      </w:r>
      <w:r w:rsidR="007C67C1">
        <w:t xml:space="preserve">, but not limited </w:t>
      </w:r>
      <w:r w:rsidR="007C67C1" w:rsidRPr="003A3893">
        <w:t>to,</w:t>
      </w:r>
      <w:r w:rsidR="006412DE" w:rsidRPr="003A3893">
        <w:t xml:space="preserve"> the </w:t>
      </w:r>
      <w:r w:rsidR="00401039" w:rsidRPr="003A3893">
        <w:t>Bid Deposit</w:t>
      </w:r>
      <w:r w:rsidR="00C67428">
        <w:t xml:space="preserve"> will</w:t>
      </w:r>
      <w:r w:rsidR="006412DE" w:rsidRPr="003A3893">
        <w:t xml:space="preserve"> be </w:t>
      </w:r>
      <w:r w:rsidR="003A3893">
        <w:t xml:space="preserve">retained by IDL and </w:t>
      </w:r>
      <w:r w:rsidR="0070749B">
        <w:t xml:space="preserve">may be </w:t>
      </w:r>
      <w:r w:rsidR="003A3893">
        <w:t>deemed to be liquidated damages</w:t>
      </w:r>
      <w:r w:rsidR="003A3893" w:rsidRPr="003A3893">
        <w:t xml:space="preserve"> </w:t>
      </w:r>
      <w:r w:rsidR="006412DE" w:rsidRPr="003A3893">
        <w:t xml:space="preserve">without any further action required by IDL; the PSA </w:t>
      </w:r>
      <w:r w:rsidR="0070749B">
        <w:t>may</w:t>
      </w:r>
      <w:r w:rsidR="0070749B" w:rsidRPr="003A3893">
        <w:t xml:space="preserve"> </w:t>
      </w:r>
      <w:r w:rsidR="006412DE" w:rsidRPr="003A3893">
        <w:t xml:space="preserve">be </w:t>
      </w:r>
      <w:r w:rsidR="006412DE" w:rsidRPr="00052832">
        <w:t>terminated</w:t>
      </w:r>
      <w:r w:rsidR="0070749B">
        <w:t>, or IDL may pursue other remedies as set forth in the PSA</w:t>
      </w:r>
      <w:r w:rsidR="006412DE" w:rsidRPr="00052832">
        <w:t>; and</w:t>
      </w:r>
      <w:r w:rsidR="0070749B">
        <w:t>,</w:t>
      </w:r>
      <w:r w:rsidR="006412DE" w:rsidRPr="00052832">
        <w:t xml:space="preserve"> IDL</w:t>
      </w:r>
      <w:r w:rsidR="00703613">
        <w:t xml:space="preserve">, </w:t>
      </w:r>
      <w:r w:rsidR="00571A55">
        <w:t>in</w:t>
      </w:r>
      <w:r w:rsidR="00703613">
        <w:t xml:space="preserve"> its sole discretion,</w:t>
      </w:r>
      <w:r w:rsidR="006412DE" w:rsidRPr="00052832">
        <w:t xml:space="preserve"> </w:t>
      </w:r>
      <w:r w:rsidR="00C67428">
        <w:t>will</w:t>
      </w:r>
      <w:r w:rsidR="00C67428" w:rsidRPr="00052832">
        <w:t xml:space="preserve"> </w:t>
      </w:r>
      <w:r w:rsidR="006412DE" w:rsidRPr="00052832">
        <w:t xml:space="preserve">be entitled to </w:t>
      </w:r>
      <w:r w:rsidR="00703613">
        <w:t xml:space="preserve">immediately </w:t>
      </w:r>
      <w:r w:rsidR="006412DE" w:rsidRPr="00052832">
        <w:t xml:space="preserve">place the </w:t>
      </w:r>
      <w:r w:rsidR="00A2027F" w:rsidRPr="00052832">
        <w:t>Property</w:t>
      </w:r>
      <w:r w:rsidR="006412DE" w:rsidRPr="00052832">
        <w:t xml:space="preserve"> for re-auction, or </w:t>
      </w:r>
      <w:r w:rsidR="003A3893">
        <w:t xml:space="preserve">otherwise </w:t>
      </w:r>
      <w:r w:rsidR="00EB2317">
        <w:t xml:space="preserve">manage </w:t>
      </w:r>
      <w:r w:rsidR="003A3893">
        <w:t>the Property</w:t>
      </w:r>
      <w:r w:rsidR="006412DE" w:rsidRPr="00052832">
        <w:t>.</w:t>
      </w:r>
    </w:p>
    <w:p w14:paraId="3E3740FC" w14:textId="77777777" w:rsidR="002852B3" w:rsidRPr="00052832" w:rsidRDefault="006D698C" w:rsidP="00C07B3C">
      <w:pPr>
        <w:pStyle w:val="BodyText"/>
        <w:kinsoku w:val="0"/>
        <w:overflowPunct w:val="0"/>
        <w:spacing w:after="60"/>
        <w:ind w:left="0"/>
        <w:jc w:val="both"/>
      </w:pPr>
      <w:r>
        <w:t>11</w:t>
      </w:r>
      <w:r w:rsidR="006412DE" w:rsidRPr="00052832">
        <w:t xml:space="preserve">. IDL may cancel </w:t>
      </w:r>
      <w:r w:rsidR="00632CB6">
        <w:t>the</w:t>
      </w:r>
      <w:r w:rsidR="00632CB6" w:rsidRPr="00052832">
        <w:t xml:space="preserve"> </w:t>
      </w:r>
      <w:r w:rsidR="006412DE" w:rsidRPr="00052832">
        <w:t xml:space="preserve">auction </w:t>
      </w:r>
      <w:r w:rsidR="003159D1" w:rsidRPr="00052832">
        <w:t xml:space="preserve">for the Property </w:t>
      </w:r>
      <w:r w:rsidR="006412DE" w:rsidRPr="00052832">
        <w:t xml:space="preserve">at any time prior to IDL’s acceptance of a </w:t>
      </w:r>
      <w:r w:rsidR="004E5724" w:rsidRPr="00052832">
        <w:t>Successful Bid</w:t>
      </w:r>
      <w:r w:rsidR="006412DE" w:rsidRPr="00052832">
        <w:t>.</w:t>
      </w:r>
    </w:p>
    <w:p w14:paraId="41D67F56" w14:textId="77738B7A" w:rsidR="003E191B" w:rsidRDefault="006D698C" w:rsidP="003C3BA3">
      <w:pPr>
        <w:pStyle w:val="BodyText"/>
        <w:kinsoku w:val="0"/>
        <w:overflowPunct w:val="0"/>
        <w:spacing w:after="60"/>
        <w:ind w:left="0"/>
        <w:jc w:val="both"/>
        <w:rPr>
          <w:rStyle w:val="Hyperlink"/>
          <w:rFonts w:cs="Arial"/>
        </w:rPr>
      </w:pPr>
      <w:r>
        <w:t>12</w:t>
      </w:r>
      <w:r w:rsidR="006412DE" w:rsidRPr="00052832">
        <w:t xml:space="preserve">. </w:t>
      </w:r>
      <w:r w:rsidR="002852B3" w:rsidRPr="00052832">
        <w:t>Additional information regarding this auction</w:t>
      </w:r>
      <w:r w:rsidR="002E2BF6">
        <w:t xml:space="preserve"> </w:t>
      </w:r>
      <w:r w:rsidR="00AA756C">
        <w:t xml:space="preserve">or </w:t>
      </w:r>
      <w:r w:rsidR="002E2BF6">
        <w:t>the Propert</w:t>
      </w:r>
      <w:r w:rsidR="00A6641A">
        <w:t>y</w:t>
      </w:r>
      <w:r w:rsidR="00632CB6">
        <w:t>,</w:t>
      </w:r>
      <w:r w:rsidR="002852B3" w:rsidRPr="00052832">
        <w:t xml:space="preserve"> maps, </w:t>
      </w:r>
      <w:r w:rsidR="002E2BF6">
        <w:t xml:space="preserve">reports, </w:t>
      </w:r>
      <w:r w:rsidR="002852B3" w:rsidRPr="00052832">
        <w:t xml:space="preserve">auction forms and sample </w:t>
      </w:r>
      <w:r w:rsidR="00632CB6">
        <w:t>documents</w:t>
      </w:r>
      <w:r w:rsidR="002E2BF6">
        <w:t>,</w:t>
      </w:r>
      <w:r w:rsidR="002852B3" w:rsidRPr="00052832">
        <w:t xml:space="preserve"> can be found online at </w:t>
      </w:r>
      <w:hyperlink r:id="rId9" w:history="1">
        <w:r w:rsidR="003E191B" w:rsidRPr="00B734CA">
          <w:rPr>
            <w:rStyle w:val="Hyperlink"/>
            <w:rFonts w:cs="Arial"/>
          </w:rPr>
          <w:t>https://www.idl.idaho.gov/real-estate-services/state-land-for-sale/</w:t>
        </w:r>
      </w:hyperlink>
    </w:p>
    <w:p w14:paraId="6A57B145" w14:textId="77777777" w:rsidR="00F2694D" w:rsidRDefault="00F2694D" w:rsidP="003C3BA3">
      <w:pPr>
        <w:pStyle w:val="BodyText"/>
        <w:kinsoku w:val="0"/>
        <w:overflowPunct w:val="0"/>
        <w:spacing w:after="60"/>
        <w:ind w:left="0"/>
        <w:jc w:val="both"/>
      </w:pPr>
    </w:p>
    <w:p w14:paraId="658D3831" w14:textId="29416022" w:rsidR="002852B3" w:rsidRPr="00052832" w:rsidRDefault="002852B3" w:rsidP="003C3BA3">
      <w:pPr>
        <w:pStyle w:val="BodyText"/>
        <w:kinsoku w:val="0"/>
        <w:overflowPunct w:val="0"/>
        <w:spacing w:after="60"/>
        <w:ind w:left="0"/>
        <w:jc w:val="both"/>
        <w:rPr>
          <w:color w:val="000000"/>
        </w:rPr>
      </w:pPr>
      <w:r w:rsidRPr="00052832">
        <w:rPr>
          <w:color w:val="000000"/>
        </w:rPr>
        <w:t xml:space="preserve">Prospective bidders and brokers are invited to contact </w:t>
      </w:r>
      <w:r w:rsidR="003E191B">
        <w:rPr>
          <w:color w:val="000000"/>
        </w:rPr>
        <w:t>Zane Lathim</w:t>
      </w:r>
      <w:r w:rsidR="006C6D0A" w:rsidRPr="00052832">
        <w:rPr>
          <w:color w:val="000000"/>
        </w:rPr>
        <w:t xml:space="preserve"> at (208</w:t>
      </w:r>
      <w:r w:rsidR="006C6D0A" w:rsidRPr="00632CB6">
        <w:rPr>
          <w:color w:val="000000"/>
        </w:rPr>
        <w:t xml:space="preserve">) </w:t>
      </w:r>
      <w:r w:rsidR="00FF791B" w:rsidRPr="00632CB6">
        <w:rPr>
          <w:rFonts w:eastAsia="Times New Roman"/>
          <w:color w:val="000000" w:themeColor="text1"/>
        </w:rPr>
        <w:t>3</w:t>
      </w:r>
      <w:r w:rsidR="00E20772">
        <w:rPr>
          <w:rFonts w:eastAsia="Times New Roman"/>
          <w:color w:val="000000" w:themeColor="text1"/>
        </w:rPr>
        <w:t>34</w:t>
      </w:r>
      <w:r w:rsidR="00FF791B" w:rsidRPr="00632CB6">
        <w:rPr>
          <w:rFonts w:eastAsia="Times New Roman"/>
          <w:color w:val="000000" w:themeColor="text1"/>
        </w:rPr>
        <w:t>-</w:t>
      </w:r>
      <w:r w:rsidR="00D41262">
        <w:rPr>
          <w:rFonts w:eastAsia="Times New Roman"/>
          <w:color w:val="000000" w:themeColor="text1"/>
        </w:rPr>
        <w:t>0256</w:t>
      </w:r>
      <w:r w:rsidR="00D41262" w:rsidRPr="00052832">
        <w:rPr>
          <w:color w:val="000000" w:themeColor="text1"/>
        </w:rPr>
        <w:t xml:space="preserve"> </w:t>
      </w:r>
      <w:r w:rsidR="006C6D0A" w:rsidRPr="00052832">
        <w:rPr>
          <w:color w:val="000000" w:themeColor="text1"/>
        </w:rPr>
        <w:t>or</w:t>
      </w:r>
      <w:r w:rsidR="006C6D0A" w:rsidRPr="00052832">
        <w:rPr>
          <w:color w:val="000000"/>
        </w:rPr>
        <w:t xml:space="preserve"> </w:t>
      </w:r>
      <w:r w:rsidR="003E191B">
        <w:t>zlathim</w:t>
      </w:r>
      <w:r w:rsidR="00E20772">
        <w:t>@idl.idaho.gov</w:t>
      </w:r>
      <w:r w:rsidR="006C6D0A" w:rsidRPr="00052832">
        <w:rPr>
          <w:color w:val="000000"/>
        </w:rPr>
        <w:t xml:space="preserve"> </w:t>
      </w:r>
      <w:r w:rsidRPr="00052832">
        <w:rPr>
          <w:color w:val="000000"/>
        </w:rPr>
        <w:t>for additional information</w:t>
      </w:r>
      <w:r w:rsidR="00E20772">
        <w:rPr>
          <w:color w:val="000000"/>
        </w:rPr>
        <w:t>.</w:t>
      </w:r>
    </w:p>
    <w:sectPr w:rsidR="002852B3" w:rsidRPr="00052832" w:rsidSect="006E745A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M7E0MTUyMzQyMzNV0lEKTi0uzszPAykwqQUAmloA3CwAAAA="/>
  </w:docVars>
  <w:rsids>
    <w:rsidRoot w:val="00AF5E3B"/>
    <w:rsid w:val="00002B7C"/>
    <w:rsid w:val="00022A4A"/>
    <w:rsid w:val="00031E80"/>
    <w:rsid w:val="00042D9E"/>
    <w:rsid w:val="00052832"/>
    <w:rsid w:val="00060606"/>
    <w:rsid w:val="0006210B"/>
    <w:rsid w:val="000A1BD7"/>
    <w:rsid w:val="000A5D95"/>
    <w:rsid w:val="000B367B"/>
    <w:rsid w:val="000C13D5"/>
    <w:rsid w:val="000C1DAE"/>
    <w:rsid w:val="000D4B53"/>
    <w:rsid w:val="000E1E67"/>
    <w:rsid w:val="000F0ADF"/>
    <w:rsid w:val="001006C8"/>
    <w:rsid w:val="00111AF4"/>
    <w:rsid w:val="001177A4"/>
    <w:rsid w:val="00146ED0"/>
    <w:rsid w:val="0018183C"/>
    <w:rsid w:val="00197B07"/>
    <w:rsid w:val="001A640D"/>
    <w:rsid w:val="001C7887"/>
    <w:rsid w:val="00205C06"/>
    <w:rsid w:val="00210EBC"/>
    <w:rsid w:val="00224F14"/>
    <w:rsid w:val="00226BE5"/>
    <w:rsid w:val="0024222C"/>
    <w:rsid w:val="00250D9A"/>
    <w:rsid w:val="00267817"/>
    <w:rsid w:val="002852B3"/>
    <w:rsid w:val="002C7819"/>
    <w:rsid w:val="002D7ECB"/>
    <w:rsid w:val="002E2BF6"/>
    <w:rsid w:val="002E579F"/>
    <w:rsid w:val="002E7150"/>
    <w:rsid w:val="002F773C"/>
    <w:rsid w:val="00315883"/>
    <w:rsid w:val="003159D1"/>
    <w:rsid w:val="00332C62"/>
    <w:rsid w:val="0036487D"/>
    <w:rsid w:val="00377A6E"/>
    <w:rsid w:val="00380812"/>
    <w:rsid w:val="00384381"/>
    <w:rsid w:val="00392FEF"/>
    <w:rsid w:val="00397289"/>
    <w:rsid w:val="003A3893"/>
    <w:rsid w:val="003A63AE"/>
    <w:rsid w:val="003B7400"/>
    <w:rsid w:val="003C1CCC"/>
    <w:rsid w:val="003C3BA3"/>
    <w:rsid w:val="003C58AC"/>
    <w:rsid w:val="003E191B"/>
    <w:rsid w:val="003E6188"/>
    <w:rsid w:val="003F25C0"/>
    <w:rsid w:val="00401039"/>
    <w:rsid w:val="0042734A"/>
    <w:rsid w:val="00430FD4"/>
    <w:rsid w:val="00436AF6"/>
    <w:rsid w:val="00455F1E"/>
    <w:rsid w:val="00485FE3"/>
    <w:rsid w:val="004A0DDA"/>
    <w:rsid w:val="004A7A81"/>
    <w:rsid w:val="004C49ED"/>
    <w:rsid w:val="004D1D5C"/>
    <w:rsid w:val="004D4575"/>
    <w:rsid w:val="004D5F90"/>
    <w:rsid w:val="004E5724"/>
    <w:rsid w:val="004F4D78"/>
    <w:rsid w:val="0051291C"/>
    <w:rsid w:val="00524439"/>
    <w:rsid w:val="00526947"/>
    <w:rsid w:val="005439FB"/>
    <w:rsid w:val="00546DBB"/>
    <w:rsid w:val="00556261"/>
    <w:rsid w:val="005570CA"/>
    <w:rsid w:val="00563A2B"/>
    <w:rsid w:val="00571A55"/>
    <w:rsid w:val="005D043C"/>
    <w:rsid w:val="005D62D2"/>
    <w:rsid w:val="005F2B87"/>
    <w:rsid w:val="00602D83"/>
    <w:rsid w:val="0062400C"/>
    <w:rsid w:val="00632CB6"/>
    <w:rsid w:val="00637617"/>
    <w:rsid w:val="006412DE"/>
    <w:rsid w:val="0064673A"/>
    <w:rsid w:val="00650884"/>
    <w:rsid w:val="00661946"/>
    <w:rsid w:val="006631A1"/>
    <w:rsid w:val="00680F3F"/>
    <w:rsid w:val="006A08C9"/>
    <w:rsid w:val="006A4129"/>
    <w:rsid w:val="006A6E07"/>
    <w:rsid w:val="006B2168"/>
    <w:rsid w:val="006C6D0A"/>
    <w:rsid w:val="006C75D2"/>
    <w:rsid w:val="006D40A4"/>
    <w:rsid w:val="006D698C"/>
    <w:rsid w:val="006E3B05"/>
    <w:rsid w:val="006E63ED"/>
    <w:rsid w:val="006E745A"/>
    <w:rsid w:val="006F1DCB"/>
    <w:rsid w:val="006F647E"/>
    <w:rsid w:val="00703613"/>
    <w:rsid w:val="0070749B"/>
    <w:rsid w:val="00720DE4"/>
    <w:rsid w:val="00723EC5"/>
    <w:rsid w:val="00727370"/>
    <w:rsid w:val="007505EA"/>
    <w:rsid w:val="00753E0E"/>
    <w:rsid w:val="00756E8A"/>
    <w:rsid w:val="007734F1"/>
    <w:rsid w:val="0077361B"/>
    <w:rsid w:val="007B1BA8"/>
    <w:rsid w:val="007C17C0"/>
    <w:rsid w:val="007C67C1"/>
    <w:rsid w:val="007E521B"/>
    <w:rsid w:val="007F0069"/>
    <w:rsid w:val="007F2E34"/>
    <w:rsid w:val="007F62FE"/>
    <w:rsid w:val="00804088"/>
    <w:rsid w:val="00837EF4"/>
    <w:rsid w:val="008535EA"/>
    <w:rsid w:val="00873F99"/>
    <w:rsid w:val="00882223"/>
    <w:rsid w:val="008B455F"/>
    <w:rsid w:val="008C2727"/>
    <w:rsid w:val="008E618A"/>
    <w:rsid w:val="008F0783"/>
    <w:rsid w:val="008F4063"/>
    <w:rsid w:val="00901B29"/>
    <w:rsid w:val="00906C4E"/>
    <w:rsid w:val="00966F68"/>
    <w:rsid w:val="00970E32"/>
    <w:rsid w:val="00973DAC"/>
    <w:rsid w:val="0097524D"/>
    <w:rsid w:val="00980656"/>
    <w:rsid w:val="009930B6"/>
    <w:rsid w:val="009959D0"/>
    <w:rsid w:val="009B12E5"/>
    <w:rsid w:val="009B3C63"/>
    <w:rsid w:val="009C3776"/>
    <w:rsid w:val="009C6B25"/>
    <w:rsid w:val="009F2E57"/>
    <w:rsid w:val="009F7C03"/>
    <w:rsid w:val="00A2027F"/>
    <w:rsid w:val="00A2526F"/>
    <w:rsid w:val="00A47995"/>
    <w:rsid w:val="00A60281"/>
    <w:rsid w:val="00A6641A"/>
    <w:rsid w:val="00AA756C"/>
    <w:rsid w:val="00AB2BAB"/>
    <w:rsid w:val="00AC56A0"/>
    <w:rsid w:val="00AC6112"/>
    <w:rsid w:val="00AC7BE0"/>
    <w:rsid w:val="00AE3272"/>
    <w:rsid w:val="00AF062F"/>
    <w:rsid w:val="00AF5E3B"/>
    <w:rsid w:val="00B22051"/>
    <w:rsid w:val="00B220FA"/>
    <w:rsid w:val="00B34D9D"/>
    <w:rsid w:val="00B374A2"/>
    <w:rsid w:val="00B40601"/>
    <w:rsid w:val="00B4666E"/>
    <w:rsid w:val="00B60690"/>
    <w:rsid w:val="00B84645"/>
    <w:rsid w:val="00BC48EA"/>
    <w:rsid w:val="00BC6C40"/>
    <w:rsid w:val="00BD643D"/>
    <w:rsid w:val="00BE31BF"/>
    <w:rsid w:val="00BE7969"/>
    <w:rsid w:val="00C02308"/>
    <w:rsid w:val="00C073E6"/>
    <w:rsid w:val="00C07B3C"/>
    <w:rsid w:val="00C331F7"/>
    <w:rsid w:val="00C41303"/>
    <w:rsid w:val="00C43EC8"/>
    <w:rsid w:val="00C47B54"/>
    <w:rsid w:val="00C50A43"/>
    <w:rsid w:val="00C51D4C"/>
    <w:rsid w:val="00C54C60"/>
    <w:rsid w:val="00C64651"/>
    <w:rsid w:val="00C67428"/>
    <w:rsid w:val="00C7389B"/>
    <w:rsid w:val="00C87490"/>
    <w:rsid w:val="00CA41AF"/>
    <w:rsid w:val="00CB37D6"/>
    <w:rsid w:val="00CB48BC"/>
    <w:rsid w:val="00CC4104"/>
    <w:rsid w:val="00CC4C29"/>
    <w:rsid w:val="00CC6A58"/>
    <w:rsid w:val="00CE454F"/>
    <w:rsid w:val="00CE510C"/>
    <w:rsid w:val="00D00F93"/>
    <w:rsid w:val="00D41262"/>
    <w:rsid w:val="00D456CD"/>
    <w:rsid w:val="00DA04BA"/>
    <w:rsid w:val="00DA1D7E"/>
    <w:rsid w:val="00DA22FD"/>
    <w:rsid w:val="00DB7106"/>
    <w:rsid w:val="00DD3006"/>
    <w:rsid w:val="00DD3970"/>
    <w:rsid w:val="00DD5801"/>
    <w:rsid w:val="00DD61A8"/>
    <w:rsid w:val="00E036EF"/>
    <w:rsid w:val="00E20772"/>
    <w:rsid w:val="00E244F1"/>
    <w:rsid w:val="00E31159"/>
    <w:rsid w:val="00E71250"/>
    <w:rsid w:val="00E71A82"/>
    <w:rsid w:val="00E81406"/>
    <w:rsid w:val="00EA1F05"/>
    <w:rsid w:val="00EA513B"/>
    <w:rsid w:val="00EB2317"/>
    <w:rsid w:val="00EB6B49"/>
    <w:rsid w:val="00EE232F"/>
    <w:rsid w:val="00F013C5"/>
    <w:rsid w:val="00F11FEA"/>
    <w:rsid w:val="00F2694D"/>
    <w:rsid w:val="00F278F0"/>
    <w:rsid w:val="00F35E98"/>
    <w:rsid w:val="00F64634"/>
    <w:rsid w:val="00F72928"/>
    <w:rsid w:val="00F73364"/>
    <w:rsid w:val="00F8003C"/>
    <w:rsid w:val="00F928E5"/>
    <w:rsid w:val="00FA2A1A"/>
    <w:rsid w:val="00FA6444"/>
    <w:rsid w:val="00FA7841"/>
    <w:rsid w:val="00FB5675"/>
    <w:rsid w:val="00FD04D5"/>
    <w:rsid w:val="00FD77B5"/>
    <w:rsid w:val="00FE0659"/>
    <w:rsid w:val="00FE6402"/>
    <w:rsid w:val="00FF208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9E6B7"/>
  <w15:docId w15:val="{C1B842F7-6390-424C-A574-A0CE6C1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7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7B07"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B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97B07"/>
  </w:style>
  <w:style w:type="paragraph" w:customStyle="1" w:styleId="TableParagraph">
    <w:name w:val="Table Paragraph"/>
    <w:basedOn w:val="Normal"/>
    <w:uiPriority w:val="1"/>
    <w:qFormat/>
    <w:rsid w:val="00197B07"/>
  </w:style>
  <w:style w:type="character" w:styleId="Hyperlink">
    <w:name w:val="Hyperlink"/>
    <w:basedOn w:val="DefaultParagraphFont"/>
    <w:uiPriority w:val="99"/>
    <w:unhideWhenUsed/>
    <w:rsid w:val="006C6D0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6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6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36E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513B"/>
    <w:rPr>
      <w:color w:val="800080" w:themeColor="followedHyperlink"/>
      <w:u w:val="single"/>
    </w:rPr>
  </w:style>
  <w:style w:type="paragraph" w:customStyle="1" w:styleId="Default">
    <w:name w:val="Default"/>
    <w:rsid w:val="006631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6C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l.idaho.gov/real-estate-services/state-land-for-sa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dl.idaho.gov/real-estate-services/state-land-for-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43C9A6ADAB64493AC1999EF1DC48D" ma:contentTypeVersion="11" ma:contentTypeDescription="Create a new document." ma:contentTypeScope="" ma:versionID="09b8e8d181b9418fc9d858d0a4644a21">
  <xsd:schema xmlns:xsd="http://www.w3.org/2001/XMLSchema" xmlns:xs="http://www.w3.org/2001/XMLSchema" xmlns:p="http://schemas.microsoft.com/office/2006/metadata/properties" xmlns:ns2="6f5d0241-ee71-4074-a115-1d0cc1acfb11" xmlns:ns3="5f7c82ef-63f2-4f42-a560-7819ef3629e9" targetNamespace="http://schemas.microsoft.com/office/2006/metadata/properties" ma:root="true" ma:fieldsID="d4e4526c1040436fa34469a74e30fc6b" ns2:_="" ns3:_="">
    <xsd:import namespace="6f5d0241-ee71-4074-a115-1d0cc1acfb11"/>
    <xsd:import namespace="5f7c82ef-63f2-4f42-a560-7819ef362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0241-ee71-4074-a115-1d0cc1acf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96d456f-63c2-45c9-8db7-b11a1b98ac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c82ef-63f2-4f42-a560-7819ef3629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f43182-4cf6-4a66-907d-a3a6c0946a75}" ma:internalName="TaxCatchAll" ma:showField="CatchAllData" ma:web="5f7c82ef-63f2-4f42-a560-7819ef362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d0241-ee71-4074-a115-1d0cc1acfb11">
      <Terms xmlns="http://schemas.microsoft.com/office/infopath/2007/PartnerControls"/>
    </lcf76f155ced4ddcb4097134ff3c332f>
    <TaxCatchAll xmlns="5f7c82ef-63f2-4f42-a560-7819ef3629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48D67-45F5-4DA7-8999-FACF9B39A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d0241-ee71-4074-a115-1d0cc1acfb11"/>
    <ds:schemaRef ds:uri="5f7c82ef-63f2-4f42-a560-7819ef36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BDA79-ABD3-4820-B737-1DF286EEF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5297-743A-4EB4-A85B-3ED398738FA6}">
  <ds:schemaRefs>
    <ds:schemaRef ds:uri="http://schemas.microsoft.com/office/2006/metadata/properties"/>
    <ds:schemaRef ds:uri="http://schemas.microsoft.com/office/infopath/2007/PartnerControls"/>
    <ds:schemaRef ds:uri="6f5d0241-ee71-4074-a115-1d0cc1acfb11"/>
    <ds:schemaRef ds:uri="5f7c82ef-63f2-4f42-a560-7819ef3629e9"/>
  </ds:schemaRefs>
</ds:datastoreItem>
</file>

<file path=customXml/itemProps4.xml><?xml version="1.0" encoding="utf-8"?>
<ds:datastoreItem xmlns:ds="http://schemas.openxmlformats.org/officeDocument/2006/customXml" ds:itemID="{7CBE5E53-F938-47A8-80BA-369FC6DDA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watertower legal notice 05222014 LB FINAL.docx</vt:lpstr>
    </vt:vector>
  </TitlesOfParts>
  <Company>Idaho Department of Lands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watertower legal notice 05222014 LB FINAL.docx</dc:title>
  <dc:creator>Ryan Montoya</dc:creator>
  <cp:lastModifiedBy>Tammy Armstrong</cp:lastModifiedBy>
  <cp:revision>2</cp:revision>
  <cp:lastPrinted>2021-03-31T17:50:00Z</cp:lastPrinted>
  <dcterms:created xsi:type="dcterms:W3CDTF">2024-02-14T21:23:00Z</dcterms:created>
  <dcterms:modified xsi:type="dcterms:W3CDTF">2024-02-14T21:23:00Z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0x01010088B43C9A6ADAB64493AC1999EF1DC48D</vt:lpwstr>
  </property>
</Properties>
</file>